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5787"/>
      </w:tblGrid>
      <w:tr w:rsidR="0054721E" w:rsidRPr="005A0D63" w:rsidTr="0002511E">
        <w:trPr>
          <w:jc w:val="center"/>
        </w:trPr>
        <w:tc>
          <w:tcPr>
            <w:tcW w:w="3510" w:type="dxa"/>
          </w:tcPr>
          <w:p w:rsidR="0054721E" w:rsidRPr="0054721E" w:rsidRDefault="0054721E" w:rsidP="0054721E">
            <w:pPr>
              <w:spacing w:after="0" w:line="240" w:lineRule="auto"/>
              <w:jc w:val="center"/>
              <w:rPr>
                <w:rFonts w:ascii="Times New Roman" w:hAnsi="Times New Roman"/>
                <w:b/>
                <w:sz w:val="26"/>
                <w:szCs w:val="26"/>
              </w:rPr>
            </w:pPr>
            <w:r w:rsidRPr="0054721E">
              <w:rPr>
                <w:rFonts w:ascii="Times New Roman" w:hAnsi="Times New Roman"/>
                <w:b/>
                <w:sz w:val="26"/>
                <w:szCs w:val="26"/>
              </w:rPr>
              <w:t>HỘI ĐỒNG NHÂN DÂN</w:t>
            </w:r>
          </w:p>
          <w:p w:rsidR="0054721E" w:rsidRPr="005A0D63" w:rsidRDefault="0054721E" w:rsidP="0054721E">
            <w:pPr>
              <w:spacing w:after="0" w:line="240" w:lineRule="auto"/>
              <w:jc w:val="center"/>
              <w:rPr>
                <w:b/>
              </w:rPr>
            </w:pPr>
            <w:r w:rsidRPr="0054721E">
              <w:rPr>
                <w:rFonts w:ascii="Times New Roman" w:hAnsi="Times New Roman"/>
                <w:b/>
                <w:sz w:val="26"/>
                <w:szCs w:val="26"/>
              </w:rPr>
              <w:t xml:space="preserve"> TỈNH QUẢNG TRỊ</w:t>
            </w:r>
          </w:p>
        </w:tc>
        <w:tc>
          <w:tcPr>
            <w:tcW w:w="5812" w:type="dxa"/>
          </w:tcPr>
          <w:p w:rsidR="0054721E" w:rsidRPr="0054721E" w:rsidRDefault="0054721E" w:rsidP="0054721E">
            <w:pPr>
              <w:spacing w:after="0" w:line="240" w:lineRule="auto"/>
              <w:jc w:val="center"/>
              <w:rPr>
                <w:rFonts w:ascii="Times New Roman" w:hAnsi="Times New Roman"/>
                <w:b/>
                <w:sz w:val="26"/>
                <w:szCs w:val="24"/>
              </w:rPr>
            </w:pPr>
            <w:r w:rsidRPr="0054721E">
              <w:rPr>
                <w:rFonts w:ascii="Times New Roman" w:hAnsi="Times New Roman"/>
                <w:b/>
                <w:sz w:val="26"/>
                <w:szCs w:val="24"/>
              </w:rPr>
              <w:t>CỘNG HÒA XÃ HỘI CHỦ NGHĨA VIỆT NAM</w:t>
            </w:r>
          </w:p>
          <w:p w:rsidR="0054721E" w:rsidRPr="0054721E" w:rsidRDefault="0054721E" w:rsidP="00135916">
            <w:pPr>
              <w:spacing w:after="0" w:line="240" w:lineRule="auto"/>
              <w:jc w:val="center"/>
              <w:rPr>
                <w:rFonts w:ascii="Times New Roman" w:hAnsi="Times New Roman"/>
                <w:b/>
              </w:rPr>
            </w:pPr>
            <w:r w:rsidRPr="0054721E">
              <w:rPr>
                <w:rFonts w:ascii="Times New Roman" w:hAnsi="Times New Roman"/>
                <w:b/>
                <w:sz w:val="28"/>
                <w:szCs w:val="28"/>
              </w:rPr>
              <w:t xml:space="preserve">Độc lập </w:t>
            </w:r>
            <w:r w:rsidR="00135916">
              <w:rPr>
                <w:rFonts w:ascii="Times New Roman" w:hAnsi="Times New Roman"/>
                <w:b/>
                <w:sz w:val="28"/>
                <w:szCs w:val="28"/>
              </w:rPr>
              <w:t>-</w:t>
            </w:r>
            <w:r w:rsidRPr="0054721E">
              <w:rPr>
                <w:rFonts w:ascii="Times New Roman" w:hAnsi="Times New Roman"/>
                <w:b/>
                <w:sz w:val="28"/>
                <w:szCs w:val="28"/>
              </w:rPr>
              <w:t xml:space="preserve"> Tự do </w:t>
            </w:r>
            <w:r w:rsidR="00135916">
              <w:rPr>
                <w:rFonts w:ascii="Times New Roman" w:hAnsi="Times New Roman"/>
                <w:b/>
                <w:sz w:val="28"/>
                <w:szCs w:val="28"/>
              </w:rPr>
              <w:t>-</w:t>
            </w:r>
            <w:r w:rsidRPr="0054721E">
              <w:rPr>
                <w:rFonts w:ascii="Times New Roman" w:hAnsi="Times New Roman"/>
                <w:b/>
                <w:sz w:val="28"/>
                <w:szCs w:val="28"/>
              </w:rPr>
              <w:t xml:space="preserve"> Hạnh phúc</w:t>
            </w:r>
          </w:p>
        </w:tc>
      </w:tr>
      <w:tr w:rsidR="0054721E" w:rsidRPr="0054721E" w:rsidTr="0002511E">
        <w:trPr>
          <w:jc w:val="center"/>
        </w:trPr>
        <w:tc>
          <w:tcPr>
            <w:tcW w:w="3510" w:type="dxa"/>
          </w:tcPr>
          <w:p w:rsidR="0054721E" w:rsidRPr="0054721E" w:rsidRDefault="005B6F83" w:rsidP="005C192C">
            <w:pPr>
              <w:spacing w:before="240" w:after="0" w:line="240" w:lineRule="auto"/>
              <w:jc w:val="center"/>
              <w:rPr>
                <w:rFonts w:ascii="Times New Roman" w:hAnsi="Times New Roman"/>
                <w:sz w:val="28"/>
                <w:szCs w:val="28"/>
              </w:rPr>
            </w:pPr>
            <w:r>
              <w:rPr>
                <w:rFonts w:ascii="Times New Roman" w:hAnsi="Times New Roman"/>
                <w:noProof/>
              </w:rPr>
              <w:pict>
                <v:line id="Straight Connector 1" o:spid="_x0000_s1032" style="position:absolute;left:0;text-align:left;flip:y;z-index:251659264;visibility:visible;mso-position-horizontal-relative:text;mso-position-vertical-relative:text;mso-height-relative:margin" from="58.7pt,0" to="10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A7uwEAAMADAAAOAAAAZHJzL2Uyb0RvYy54bWysU02P0zAQvSPxHyzfadI9VBA13UNXcEFQ&#10;scDd64wbC9tjjU3T/nvGThsQHxJCXKyMPe/NvDeT7f3ZO3ECShZDL9erVgoIGgcbjr389PH1i5dS&#10;pKzCoBwG6OUFkrzfPX+2nWIHdziiG4AEk4TUTbGXY86xa5qkR/AqrTBC4EeD5FXmkI7NQGpidu+a&#10;u7bdNBPSEAk1pMS3D/Oj3FV+Y0Dn98YkyML1knvL9aR6PpWz2W1VdyQVR6uvbah/6MIrG7joQvWg&#10;shJfyf5C5a0mTGjySqNv0BiroWpgNev2JzWPo4pQtbA5KS42pf9Hq9+dDiTswLOTIijPI3rMpOxx&#10;zGKPIbCBSGJdfJpi6jh9Hw50jVI8UBF9NuSFcTZ+LjTlhoWJc3X5srgM5yw0X27aV5uWZ6FvT83M&#10;UHCRUn4D6EX56KWzoehXnTq9TZmrcuothYPS0dxD/coXByXZhQ9gWBPXmrup2wR7R+KkeA+GL1UP&#10;c9XMAjHWuQXU1pJ/BF1zCwzqhv0tcMmuFTHkBehtQPpd1Xy+tWrm/JvqWWuR/YTDpU6k2sFrUl26&#10;rnTZwx/jCv/+4+2+AQAA//8DAFBLAwQUAAYACAAAACEA2OcnqtkAAAAFAQAADwAAAGRycy9kb3du&#10;cmV2LnhtbEyPQU7DMBBF90jcwRokNhV1EqCtQpwKVWIDC6BwACcekgh7HGI3dW/PdAXLp//15021&#10;Tc6KGacweFKQLzMQSK03A3UKPj+ebjYgQtRktPWECk4YYFtfXlS6NP5I7zjvYyd4hEKpFfQxjqWU&#10;oe3R6bD0IxJnX35yOjJOnTSTPvK4s7LIspV0eiC+0OsRdz223/uDU/D8+rY4FWm1+FnfN7s0b2x6&#10;CVap66v0+AAiYop/ZTjrszrU7NT4A5kgLHO+vuOqAv6I4yK/ZWzOKOtK/revfwEAAP//AwBQSwEC&#10;LQAUAAYACAAAACEAtoM4kv4AAADhAQAAEwAAAAAAAAAAAAAAAAAAAAAAW0NvbnRlbnRfVHlwZXNd&#10;LnhtbFBLAQItABQABgAIAAAAIQA4/SH/1gAAAJQBAAALAAAAAAAAAAAAAAAAAC8BAABfcmVscy8u&#10;cmVsc1BLAQItABQABgAIAAAAIQCjrDA7uwEAAMADAAAOAAAAAAAAAAAAAAAAAC4CAABkcnMvZTJv&#10;RG9jLnhtbFBLAQItABQABgAIAAAAIQDY5yeq2QAAAAUBAAAPAAAAAAAAAAAAAAAAABUEAABkcnMv&#10;ZG93bnJldi54bWxQSwUGAAAAAAQABADzAAAAGwUAAAAA&#10;" strokecolor="black [3040]"/>
              </w:pict>
            </w:r>
            <w:r w:rsidR="0054721E" w:rsidRPr="0054721E">
              <w:rPr>
                <w:rFonts w:ascii="Times New Roman" w:hAnsi="Times New Roman"/>
                <w:sz w:val="28"/>
                <w:szCs w:val="28"/>
              </w:rPr>
              <w:t>Số</w:t>
            </w:r>
            <w:r w:rsidR="0054721E">
              <w:rPr>
                <w:rFonts w:ascii="Times New Roman" w:hAnsi="Times New Roman"/>
                <w:sz w:val="28"/>
                <w:szCs w:val="28"/>
              </w:rPr>
              <w:t xml:space="preserve">: </w:t>
            </w:r>
            <w:r w:rsidR="00CD2AE1">
              <w:rPr>
                <w:rFonts w:ascii="Times New Roman" w:hAnsi="Times New Roman"/>
                <w:sz w:val="28"/>
                <w:szCs w:val="28"/>
              </w:rPr>
              <w:t>160</w:t>
            </w:r>
            <w:r w:rsidR="0054721E" w:rsidRPr="0054721E">
              <w:rPr>
                <w:rFonts w:ascii="Times New Roman" w:hAnsi="Times New Roman"/>
                <w:sz w:val="28"/>
                <w:szCs w:val="28"/>
              </w:rPr>
              <w:t>/</w:t>
            </w:r>
            <w:r w:rsidR="00DF5A13">
              <w:rPr>
                <w:rFonts w:ascii="Times New Roman" w:hAnsi="Times New Roman"/>
                <w:sz w:val="28"/>
                <w:szCs w:val="28"/>
              </w:rPr>
              <w:t>202</w:t>
            </w:r>
            <w:r w:rsidR="001A66C0">
              <w:rPr>
                <w:rFonts w:ascii="Times New Roman" w:hAnsi="Times New Roman"/>
                <w:sz w:val="28"/>
                <w:szCs w:val="28"/>
              </w:rPr>
              <w:t>1</w:t>
            </w:r>
            <w:r w:rsidR="00DF5A13">
              <w:rPr>
                <w:rFonts w:ascii="Times New Roman" w:hAnsi="Times New Roman"/>
                <w:sz w:val="28"/>
                <w:szCs w:val="28"/>
              </w:rPr>
              <w:t>/</w:t>
            </w:r>
            <w:r w:rsidR="0054721E" w:rsidRPr="0054721E">
              <w:rPr>
                <w:rFonts w:ascii="Times New Roman" w:hAnsi="Times New Roman"/>
                <w:sz w:val="28"/>
                <w:szCs w:val="28"/>
              </w:rPr>
              <w:t>NQ-HĐND</w:t>
            </w:r>
          </w:p>
        </w:tc>
        <w:tc>
          <w:tcPr>
            <w:tcW w:w="5812" w:type="dxa"/>
          </w:tcPr>
          <w:p w:rsidR="0054721E" w:rsidRPr="0054721E" w:rsidRDefault="005B6F83" w:rsidP="005C192C">
            <w:pPr>
              <w:spacing w:before="240" w:after="0" w:line="240" w:lineRule="auto"/>
              <w:jc w:val="center"/>
              <w:rPr>
                <w:rFonts w:ascii="Times New Roman" w:hAnsi="Times New Roman"/>
                <w:i/>
                <w:sz w:val="28"/>
                <w:szCs w:val="28"/>
              </w:rPr>
            </w:pPr>
            <w:r>
              <w:rPr>
                <w:rFonts w:ascii="Times New Roman" w:hAnsi="Times New Roman"/>
                <w:noProof/>
              </w:rPr>
              <w:pict>
                <v:line id="Straight Connector 2" o:spid="_x0000_s1031" style="position:absolute;left:0;text-align:left;z-index:251660288;visibility:visible;mso-position-horizontal-relative:text;mso-position-vertical-relative:text" from="53.5pt,.75pt" to="226.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MuytgEAALcDAAAOAAAAZHJzL2Uyb0RvYy54bWysU9tuEzEQfUfqP1h+J3tBULTKpg+p6Atq&#10;Iwof4HrHWau+aWyym79n7CRbBAgh1Bevxz7nzJzx7PpmtoYdAKP2rufNquYMnPSDdvuef/v66e1H&#10;zmISbhDGO+j5ESK/2Vy9WU+hg9aP3gyAjERc7KbQ8zGl0FVVlCNYEVc+gKNL5dGKRCHuqwHFROrW&#10;VG1df6gmj0NALyFGOr09XfJN0VcKZHpQKkJipudUWyorlvUpr9VmLbo9ijBqeS5D/EcVVmhHSRep&#10;W5EE+476NymrJfroVVpJbyuvlJZQPJCbpv7FzeMoAhQv1JwYljbF15OV94cdMj30vOXMCUtP9JhQ&#10;6P2Y2NY7Rw30yNrcpynEjuBbt8NzFMMOs+lZoc1fssPm0tvj0luYE5N02L67bq7b95zJy131QgwY&#10;0x14y/Km50a7bFt04vA5JkpG0AuEglzIKXXZpaOBDDbuCyiyQsmawi5DBFuD7CDo+YfnJtsgrYLM&#10;FKWNWUj130lnbKZBGax/JS7oktG7tBCtdh7/lDXNl1LVCX9xffKabT/54VgeorSDpqM4O09yHr+f&#10;40J/+d82PwAAAP//AwBQSwMEFAAGAAgAAAAhAOXkHq7aAAAABgEAAA8AAABkcnMvZG93bnJldi54&#10;bWxMjr1OwzAUhXekvoN1K7FRhwJtlMapqgITDCEwdHTjSxI1vo5iNwk8PZcuMJ4fnfOl28m2YsDe&#10;N44U3C4iEEilMw1VCj7en29iED5oMrp1hAq+0MM2m12lOjFupDccilAJHiGfaAV1CF0ipS9rtNov&#10;XIfE2afrrQ4s+0qaXo88blu5jKKVtLohfqh1h/say1NxtgrWTy9F3o2Pr9+5XMs8H1yITwelrufT&#10;bgMi4BT+yvCLz+iQMdPRncl40SqIYyYP7D+A4Ph+tbwDcbxomaXyP372AwAA//8DAFBLAQItABQA&#10;BgAIAAAAIQC2gziS/gAAAOEBAAATAAAAAAAAAAAAAAAAAAAAAABbQ29udGVudF9UeXBlc10ueG1s&#10;UEsBAi0AFAAGAAgAAAAhADj9If/WAAAAlAEAAAsAAAAAAAAAAAAAAAAALwEAAF9yZWxzLy5yZWxz&#10;UEsBAi0AFAAGAAgAAAAhANLcy7K2AQAAtwMAAA4AAAAAAAAAAAAAAAAALgIAAGRycy9lMm9Eb2Mu&#10;eG1sUEsBAi0AFAAGAAgAAAAhAOXkHq7aAAAABgEAAA8AAAAAAAAAAAAAAAAAEAQAAGRycy9kb3du&#10;cmV2LnhtbFBLBQYAAAAABAAEAPMAAAAXBQAAAAA=&#10;" strokecolor="black [3040]"/>
              </w:pict>
            </w:r>
            <w:r w:rsidR="0054721E" w:rsidRPr="0054721E">
              <w:rPr>
                <w:rFonts w:ascii="Times New Roman" w:hAnsi="Times New Roman"/>
                <w:i/>
                <w:sz w:val="28"/>
                <w:szCs w:val="28"/>
              </w:rPr>
              <w:t>Quảng Trị, ngày 09 tháng 12 năm 202</w:t>
            </w:r>
            <w:r w:rsidR="001A66C0">
              <w:rPr>
                <w:rFonts w:ascii="Times New Roman" w:hAnsi="Times New Roman"/>
                <w:i/>
                <w:sz w:val="28"/>
                <w:szCs w:val="28"/>
              </w:rPr>
              <w:t>1</w:t>
            </w:r>
          </w:p>
        </w:tc>
      </w:tr>
    </w:tbl>
    <w:p w:rsidR="00E67DBC" w:rsidRPr="00826931" w:rsidRDefault="00E67DBC" w:rsidP="00E759E4">
      <w:pPr>
        <w:shd w:val="clear" w:color="auto" w:fill="FFFFFF"/>
        <w:spacing w:before="240" w:after="0" w:line="234" w:lineRule="atLeast"/>
        <w:ind w:left="3600"/>
        <w:rPr>
          <w:rFonts w:ascii="Times New Roman" w:eastAsia="Times New Roman" w:hAnsi="Times New Roman"/>
          <w:sz w:val="28"/>
          <w:szCs w:val="28"/>
        </w:rPr>
      </w:pPr>
      <w:r w:rsidRPr="00826931">
        <w:rPr>
          <w:rFonts w:ascii="Times New Roman" w:eastAsia="Times New Roman" w:hAnsi="Times New Roman"/>
          <w:b/>
          <w:bCs/>
          <w:sz w:val="28"/>
          <w:szCs w:val="28"/>
          <w:lang w:val="vi-VN"/>
        </w:rPr>
        <w:t>NGHỊ QUYẾT</w:t>
      </w:r>
    </w:p>
    <w:p w:rsidR="001B2B89" w:rsidRPr="001B2B89" w:rsidRDefault="009A780E" w:rsidP="001B2B89">
      <w:pPr>
        <w:shd w:val="clear" w:color="auto" w:fill="FFFFFF"/>
        <w:spacing w:after="0" w:line="234" w:lineRule="atLeast"/>
        <w:jc w:val="center"/>
        <w:rPr>
          <w:rFonts w:ascii="Times New Roman" w:eastAsia="Times New Roman" w:hAnsi="Times New Roman"/>
          <w:b/>
          <w:sz w:val="28"/>
          <w:szCs w:val="28"/>
        </w:rPr>
      </w:pPr>
      <w:r w:rsidRPr="009A780E">
        <w:rPr>
          <w:rFonts w:ascii="Times New Roman" w:eastAsia="Times New Roman" w:hAnsi="Times New Roman"/>
          <w:b/>
          <w:sz w:val="28"/>
          <w:szCs w:val="28"/>
        </w:rPr>
        <w:t>Ban hành</w:t>
      </w:r>
      <w:r w:rsidR="001B2B89">
        <w:rPr>
          <w:rFonts w:ascii="Times New Roman" w:eastAsia="Times New Roman" w:hAnsi="Times New Roman"/>
          <w:b/>
          <w:sz w:val="28"/>
          <w:szCs w:val="28"/>
        </w:rPr>
        <w:t xml:space="preserve"> Quy định</w:t>
      </w:r>
      <w:r w:rsidRPr="009A780E">
        <w:rPr>
          <w:rFonts w:ascii="Times New Roman" w:eastAsia="Times New Roman" w:hAnsi="Times New Roman"/>
          <w:b/>
          <w:sz w:val="28"/>
          <w:szCs w:val="28"/>
        </w:rPr>
        <w:t xml:space="preserve"> </w:t>
      </w:r>
      <w:r w:rsidR="001B2B89" w:rsidRPr="001B2B89">
        <w:rPr>
          <w:rFonts w:ascii="Times New Roman" w:eastAsia="Times New Roman" w:hAnsi="Times New Roman"/>
          <w:b/>
          <w:sz w:val="28"/>
          <w:szCs w:val="28"/>
        </w:rPr>
        <w:t xml:space="preserve">khu vực thuộc nội thành của thành phố, thị xã, thị trấn, </w:t>
      </w:r>
    </w:p>
    <w:p w:rsidR="001B2B89" w:rsidRPr="001B2B89" w:rsidRDefault="001B2B89" w:rsidP="001B2B89">
      <w:pPr>
        <w:shd w:val="clear" w:color="auto" w:fill="FFFFFF"/>
        <w:spacing w:after="0" w:line="234" w:lineRule="atLeast"/>
        <w:jc w:val="center"/>
        <w:rPr>
          <w:rFonts w:ascii="Times New Roman" w:eastAsia="Times New Roman" w:hAnsi="Times New Roman"/>
          <w:b/>
          <w:sz w:val="28"/>
          <w:szCs w:val="28"/>
        </w:rPr>
      </w:pPr>
      <w:r w:rsidRPr="001B2B89">
        <w:rPr>
          <w:rFonts w:ascii="Times New Roman" w:eastAsia="Times New Roman" w:hAnsi="Times New Roman"/>
          <w:b/>
          <w:sz w:val="28"/>
          <w:szCs w:val="28"/>
        </w:rPr>
        <w:t xml:space="preserve">khu dân cư không được phép chăn nuôi, quy định vùng nuôi chim yến và chính sách hỗ trợ khi di dời cơ sở chăn nuôi ra khỏi khu vực không </w:t>
      </w:r>
    </w:p>
    <w:p w:rsidR="001B2B89" w:rsidRDefault="001B2B89" w:rsidP="001B2B89">
      <w:pPr>
        <w:shd w:val="clear" w:color="auto" w:fill="FFFFFF"/>
        <w:spacing w:after="0" w:line="234" w:lineRule="atLeast"/>
        <w:jc w:val="center"/>
        <w:rPr>
          <w:rFonts w:ascii="Times New Roman" w:eastAsia="Times New Roman" w:hAnsi="Times New Roman"/>
          <w:b/>
          <w:sz w:val="28"/>
          <w:szCs w:val="28"/>
        </w:rPr>
      </w:pPr>
      <w:r w:rsidRPr="001B2B89">
        <w:rPr>
          <w:rFonts w:ascii="Times New Roman" w:eastAsia="Times New Roman" w:hAnsi="Times New Roman"/>
          <w:b/>
          <w:sz w:val="28"/>
          <w:szCs w:val="28"/>
        </w:rPr>
        <w:t>được phép chăn nuôi trên địa bàn tỉnh Quảng Trị</w:t>
      </w:r>
    </w:p>
    <w:p w:rsidR="000E7560" w:rsidRPr="00826931" w:rsidRDefault="005B6F83" w:rsidP="001B2B89">
      <w:pPr>
        <w:shd w:val="clear" w:color="auto" w:fill="FFFFFF"/>
        <w:spacing w:after="0" w:line="234" w:lineRule="atLeast"/>
        <w:jc w:val="center"/>
        <w:rPr>
          <w:rFonts w:ascii="Times New Roman" w:eastAsia="Times New Roman" w:hAnsi="Times New Roman"/>
          <w:b/>
          <w:sz w:val="28"/>
          <w:szCs w:val="28"/>
        </w:rPr>
      </w:pPr>
      <w:r>
        <w:rPr>
          <w:rFonts w:ascii="Times New Roman" w:eastAsia="Times New Roman" w:hAnsi="Times New Roman"/>
          <w:b/>
          <w:noProof/>
          <w:sz w:val="28"/>
          <w:szCs w:val="28"/>
          <w:lang w:eastAsia="en-US"/>
        </w:rPr>
        <w:pict>
          <v:line id="_x0000_s1028" style="position:absolute;left:0;text-align:left;z-index:251656704" from="184.35pt,3.95pt" to="260.7pt,3.95pt"/>
        </w:pict>
      </w:r>
    </w:p>
    <w:p w:rsidR="00E67DBC" w:rsidRDefault="00E67DBC" w:rsidP="00750316">
      <w:pPr>
        <w:shd w:val="clear" w:color="auto" w:fill="FFFFFF"/>
        <w:spacing w:before="120" w:after="0" w:line="240" w:lineRule="auto"/>
        <w:jc w:val="center"/>
        <w:rPr>
          <w:rFonts w:ascii="Times New Roman" w:eastAsia="Times New Roman" w:hAnsi="Times New Roman"/>
          <w:b/>
          <w:bCs/>
          <w:sz w:val="28"/>
          <w:szCs w:val="28"/>
        </w:rPr>
      </w:pPr>
      <w:r w:rsidRPr="00826931">
        <w:rPr>
          <w:rFonts w:ascii="Times New Roman" w:eastAsia="Times New Roman" w:hAnsi="Times New Roman"/>
          <w:b/>
          <w:bCs/>
          <w:sz w:val="28"/>
          <w:szCs w:val="28"/>
          <w:lang w:val="vi-VN"/>
        </w:rPr>
        <w:t xml:space="preserve">HỘI ĐỒNG NHÂN DÂN TỈNH </w:t>
      </w:r>
      <w:r w:rsidR="00AD2E57" w:rsidRPr="00826931">
        <w:rPr>
          <w:rFonts w:ascii="Times New Roman" w:eastAsia="Times New Roman" w:hAnsi="Times New Roman"/>
          <w:b/>
          <w:bCs/>
          <w:sz w:val="28"/>
          <w:szCs w:val="28"/>
        </w:rPr>
        <w:t>QUẢNG TRỊ</w:t>
      </w:r>
      <w:r w:rsidRPr="00826931">
        <w:rPr>
          <w:rFonts w:ascii="Times New Roman" w:eastAsia="Times New Roman" w:hAnsi="Times New Roman"/>
          <w:b/>
          <w:bCs/>
          <w:sz w:val="28"/>
          <w:szCs w:val="28"/>
          <w:lang w:val="vi-VN"/>
        </w:rPr>
        <w:br/>
        <w:t xml:space="preserve">KHÓA </w:t>
      </w:r>
      <w:r w:rsidRPr="00826931">
        <w:rPr>
          <w:rFonts w:ascii="Times New Roman" w:eastAsia="Times New Roman" w:hAnsi="Times New Roman"/>
          <w:b/>
          <w:bCs/>
          <w:sz w:val="28"/>
          <w:szCs w:val="28"/>
        </w:rPr>
        <w:t>VII</w:t>
      </w:r>
      <w:r w:rsidR="0057058E">
        <w:rPr>
          <w:rFonts w:ascii="Times New Roman" w:eastAsia="Times New Roman" w:hAnsi="Times New Roman"/>
          <w:b/>
          <w:bCs/>
          <w:sz w:val="28"/>
          <w:szCs w:val="28"/>
        </w:rPr>
        <w:t>I,</w:t>
      </w:r>
      <w:r w:rsidRPr="00826931">
        <w:rPr>
          <w:rFonts w:ascii="Times New Roman" w:eastAsia="Times New Roman" w:hAnsi="Times New Roman"/>
          <w:b/>
          <w:bCs/>
          <w:sz w:val="28"/>
          <w:szCs w:val="28"/>
          <w:lang w:val="vi-VN"/>
        </w:rPr>
        <w:t xml:space="preserve"> KỲ HỌP THỨ </w:t>
      </w:r>
      <w:r w:rsidR="0057058E">
        <w:rPr>
          <w:rFonts w:ascii="Times New Roman" w:eastAsia="Times New Roman" w:hAnsi="Times New Roman"/>
          <w:b/>
          <w:bCs/>
          <w:sz w:val="28"/>
          <w:szCs w:val="28"/>
        </w:rPr>
        <w:t>6</w:t>
      </w:r>
    </w:p>
    <w:p w:rsidR="00E67DBC" w:rsidRPr="00826931" w:rsidRDefault="00E67DBC" w:rsidP="00E759E4">
      <w:pPr>
        <w:shd w:val="clear" w:color="auto" w:fill="FFFFFF"/>
        <w:spacing w:before="240" w:after="0" w:line="340" w:lineRule="exact"/>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lang w:val="vi-VN"/>
        </w:rPr>
        <w:t>Căn cứ Luật T</w:t>
      </w:r>
      <w:r w:rsidRPr="00826931">
        <w:rPr>
          <w:rFonts w:ascii="Times New Roman" w:eastAsia="Times New Roman" w:hAnsi="Times New Roman"/>
          <w:i/>
          <w:iCs/>
          <w:sz w:val="28"/>
          <w:szCs w:val="28"/>
        </w:rPr>
        <w:t>ổ </w:t>
      </w:r>
      <w:r w:rsidRPr="00826931">
        <w:rPr>
          <w:rFonts w:ascii="Times New Roman" w:eastAsia="Times New Roman" w:hAnsi="Times New Roman"/>
          <w:i/>
          <w:iCs/>
          <w:sz w:val="28"/>
          <w:szCs w:val="28"/>
          <w:lang w:val="vi-VN"/>
        </w:rPr>
        <w:t>chức chính quyền địa phương ngày </w:t>
      </w:r>
      <w:r w:rsidRPr="00826931">
        <w:rPr>
          <w:rFonts w:ascii="Times New Roman" w:eastAsia="Times New Roman" w:hAnsi="Times New Roman"/>
          <w:i/>
          <w:iCs/>
          <w:sz w:val="28"/>
          <w:szCs w:val="28"/>
        </w:rPr>
        <w:t>1</w:t>
      </w:r>
      <w:r w:rsidR="00A24D68" w:rsidRPr="00826931">
        <w:rPr>
          <w:rFonts w:ascii="Times New Roman" w:eastAsia="Times New Roman" w:hAnsi="Times New Roman"/>
          <w:i/>
          <w:iCs/>
          <w:sz w:val="28"/>
          <w:szCs w:val="28"/>
          <w:lang w:val="vi-VN"/>
        </w:rPr>
        <w:t>9</w:t>
      </w:r>
      <w:r w:rsidR="00A24D68" w:rsidRPr="00826931">
        <w:rPr>
          <w:rFonts w:ascii="Times New Roman" w:eastAsia="Times New Roman" w:hAnsi="Times New Roman"/>
          <w:i/>
          <w:iCs/>
          <w:sz w:val="28"/>
          <w:szCs w:val="28"/>
        </w:rPr>
        <w:t>/</w:t>
      </w:r>
      <w:r w:rsidR="00E2777B" w:rsidRPr="00826931">
        <w:rPr>
          <w:rFonts w:ascii="Times New Roman" w:eastAsia="Times New Roman" w:hAnsi="Times New Roman"/>
          <w:i/>
          <w:iCs/>
          <w:sz w:val="28"/>
          <w:szCs w:val="28"/>
          <w:lang w:val="vi-VN"/>
        </w:rPr>
        <w:t>6</w:t>
      </w:r>
      <w:r w:rsidR="00A24D68" w:rsidRPr="00826931">
        <w:rPr>
          <w:rFonts w:ascii="Times New Roman" w:eastAsia="Times New Roman" w:hAnsi="Times New Roman"/>
          <w:i/>
          <w:iCs/>
          <w:sz w:val="28"/>
          <w:szCs w:val="28"/>
        </w:rPr>
        <w:t>/</w:t>
      </w:r>
      <w:r w:rsidRPr="00826931">
        <w:rPr>
          <w:rFonts w:ascii="Times New Roman" w:eastAsia="Times New Roman" w:hAnsi="Times New Roman"/>
          <w:i/>
          <w:iCs/>
          <w:sz w:val="28"/>
          <w:szCs w:val="28"/>
          <w:lang w:val="vi-VN"/>
        </w:rPr>
        <w:t>20</w:t>
      </w:r>
      <w:r w:rsidRPr="00826931">
        <w:rPr>
          <w:rFonts w:ascii="Times New Roman" w:eastAsia="Times New Roman" w:hAnsi="Times New Roman"/>
          <w:i/>
          <w:iCs/>
          <w:sz w:val="28"/>
          <w:szCs w:val="28"/>
        </w:rPr>
        <w:t>1</w:t>
      </w:r>
      <w:r w:rsidRPr="00826931">
        <w:rPr>
          <w:rFonts w:ascii="Times New Roman" w:eastAsia="Times New Roman" w:hAnsi="Times New Roman"/>
          <w:i/>
          <w:iCs/>
          <w:sz w:val="28"/>
          <w:szCs w:val="28"/>
          <w:lang w:val="vi-VN"/>
        </w:rPr>
        <w:t>5;</w:t>
      </w:r>
    </w:p>
    <w:p w:rsidR="007E5DF6" w:rsidRPr="00826931" w:rsidRDefault="007E5DF6" w:rsidP="006B2156">
      <w:pPr>
        <w:shd w:val="clear" w:color="auto" w:fill="FFFFFF"/>
        <w:spacing w:before="60" w:after="0" w:line="340" w:lineRule="exact"/>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rPr>
        <w:t xml:space="preserve">Căn cứ </w:t>
      </w:r>
      <w:r w:rsidR="002A66DE" w:rsidRPr="00826931">
        <w:rPr>
          <w:rFonts w:ascii="Times New Roman" w:eastAsia="Times New Roman" w:hAnsi="Times New Roman"/>
          <w:i/>
          <w:iCs/>
          <w:sz w:val="28"/>
          <w:szCs w:val="28"/>
        </w:rPr>
        <w:t xml:space="preserve">Luật </w:t>
      </w:r>
      <w:r w:rsidRPr="00826931">
        <w:rPr>
          <w:rFonts w:ascii="Times New Roman" w:eastAsia="Times New Roman" w:hAnsi="Times New Roman"/>
          <w:i/>
          <w:iCs/>
          <w:sz w:val="28"/>
          <w:szCs w:val="28"/>
        </w:rPr>
        <w:t>sửa đổi</w:t>
      </w:r>
      <w:r w:rsidR="0076472A" w:rsidRPr="00826931">
        <w:rPr>
          <w:rFonts w:ascii="Times New Roman" w:eastAsia="Times New Roman" w:hAnsi="Times New Roman"/>
          <w:i/>
          <w:iCs/>
          <w:sz w:val="28"/>
          <w:szCs w:val="28"/>
        </w:rPr>
        <w:t>, bổ sung một số điều của Luật Tổ chức Chính phủ và L</w:t>
      </w:r>
      <w:r w:rsidR="00D86393">
        <w:rPr>
          <w:rFonts w:ascii="Times New Roman" w:eastAsia="Times New Roman" w:hAnsi="Times New Roman"/>
          <w:i/>
          <w:iCs/>
          <w:sz w:val="28"/>
          <w:szCs w:val="28"/>
        </w:rPr>
        <w:t>uật T</w:t>
      </w:r>
      <w:r w:rsidRPr="00826931">
        <w:rPr>
          <w:rFonts w:ascii="Times New Roman" w:eastAsia="Times New Roman" w:hAnsi="Times New Roman"/>
          <w:i/>
          <w:iCs/>
          <w:sz w:val="28"/>
          <w:szCs w:val="28"/>
        </w:rPr>
        <w:t>ổ chức chính quyền địa phương</w:t>
      </w:r>
      <w:r w:rsidR="002A66DE" w:rsidRPr="00826931">
        <w:rPr>
          <w:rFonts w:ascii="Times New Roman" w:eastAsia="Times New Roman" w:hAnsi="Times New Roman"/>
          <w:i/>
          <w:iCs/>
          <w:sz w:val="28"/>
          <w:szCs w:val="28"/>
        </w:rPr>
        <w:t xml:space="preserve"> ngày 22</w:t>
      </w:r>
      <w:r w:rsidR="00A24D68" w:rsidRPr="00826931">
        <w:rPr>
          <w:rFonts w:ascii="Times New Roman" w:eastAsia="Times New Roman" w:hAnsi="Times New Roman"/>
          <w:i/>
          <w:iCs/>
          <w:sz w:val="28"/>
          <w:szCs w:val="28"/>
        </w:rPr>
        <w:t>/</w:t>
      </w:r>
      <w:r w:rsidR="002A66DE" w:rsidRPr="00826931">
        <w:rPr>
          <w:rFonts w:ascii="Times New Roman" w:eastAsia="Times New Roman" w:hAnsi="Times New Roman"/>
          <w:i/>
          <w:iCs/>
          <w:sz w:val="28"/>
          <w:szCs w:val="28"/>
        </w:rPr>
        <w:t>11</w:t>
      </w:r>
      <w:r w:rsidR="00A24D68" w:rsidRPr="00826931">
        <w:rPr>
          <w:rFonts w:ascii="Times New Roman" w:eastAsia="Times New Roman" w:hAnsi="Times New Roman"/>
          <w:i/>
          <w:iCs/>
          <w:sz w:val="28"/>
          <w:szCs w:val="28"/>
        </w:rPr>
        <w:t>/</w:t>
      </w:r>
      <w:r w:rsidR="002A66DE" w:rsidRPr="00826931">
        <w:rPr>
          <w:rFonts w:ascii="Times New Roman" w:eastAsia="Times New Roman" w:hAnsi="Times New Roman"/>
          <w:i/>
          <w:iCs/>
          <w:sz w:val="28"/>
          <w:szCs w:val="28"/>
        </w:rPr>
        <w:t>2019</w:t>
      </w:r>
      <w:r w:rsidR="00D86393">
        <w:rPr>
          <w:rFonts w:ascii="Times New Roman" w:eastAsia="Times New Roman" w:hAnsi="Times New Roman"/>
          <w:i/>
          <w:iCs/>
          <w:sz w:val="28"/>
          <w:szCs w:val="28"/>
        </w:rPr>
        <w:t>;</w:t>
      </w:r>
    </w:p>
    <w:p w:rsidR="00A24D68" w:rsidRPr="00826931" w:rsidRDefault="00A24D68" w:rsidP="006B2156">
      <w:pPr>
        <w:shd w:val="clear" w:color="auto" w:fill="FFFFFF"/>
        <w:spacing w:before="60" w:after="0" w:line="340" w:lineRule="exact"/>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lang w:val="vi-VN"/>
        </w:rPr>
        <w:t>Căn cứ Luật Ban hành văn bản quy phạm pháp luật ngày 22/6/2015, Luật sửa đổi, bổ sung một số điều của Luật Ban hành văn bản quy phạm pháp luật số 63/2020/QH14 ngày 18/6/2020;</w:t>
      </w:r>
    </w:p>
    <w:p w:rsidR="001B2B89" w:rsidRPr="001B2B89" w:rsidRDefault="001B2B89" w:rsidP="001B2B89">
      <w:pPr>
        <w:shd w:val="clear" w:color="auto" w:fill="FFFFFF"/>
        <w:spacing w:before="60" w:after="0" w:line="340" w:lineRule="exact"/>
        <w:ind w:firstLine="567"/>
        <w:jc w:val="both"/>
        <w:rPr>
          <w:rFonts w:ascii="Times New Roman" w:eastAsia="Times New Roman" w:hAnsi="Times New Roman"/>
          <w:i/>
          <w:iCs/>
          <w:sz w:val="28"/>
          <w:szCs w:val="28"/>
          <w:lang w:val="vi-VN"/>
        </w:rPr>
      </w:pPr>
      <w:r w:rsidRPr="001B2B89">
        <w:rPr>
          <w:rFonts w:ascii="Times New Roman" w:eastAsia="Times New Roman" w:hAnsi="Times New Roman"/>
          <w:i/>
          <w:iCs/>
          <w:sz w:val="28"/>
          <w:szCs w:val="28"/>
          <w:lang w:val="vi-VN"/>
        </w:rPr>
        <w:t>Căn cứ Luật Chăn nuôi ngày 19 tháng 11 năm 2018;</w:t>
      </w:r>
    </w:p>
    <w:p w:rsidR="001B2B89" w:rsidRPr="001B2B89" w:rsidRDefault="001B2B89" w:rsidP="001B2B89">
      <w:pPr>
        <w:shd w:val="clear" w:color="auto" w:fill="FFFFFF"/>
        <w:spacing w:before="60" w:after="0" w:line="340" w:lineRule="exact"/>
        <w:ind w:firstLine="567"/>
        <w:jc w:val="both"/>
        <w:rPr>
          <w:rFonts w:ascii="Times New Roman" w:eastAsia="Times New Roman" w:hAnsi="Times New Roman"/>
          <w:i/>
          <w:iCs/>
          <w:sz w:val="28"/>
          <w:szCs w:val="28"/>
          <w:lang w:val="vi-VN"/>
        </w:rPr>
      </w:pPr>
      <w:r w:rsidRPr="001B2B89">
        <w:rPr>
          <w:rFonts w:ascii="Times New Roman" w:eastAsia="Times New Roman" w:hAnsi="Times New Roman"/>
          <w:i/>
          <w:iCs/>
          <w:sz w:val="28"/>
          <w:szCs w:val="28"/>
          <w:lang w:val="vi-VN"/>
        </w:rPr>
        <w:t>Căn cứ Nghị định số 13/2020/NĐ-CP ngày 21 tháng 01 năm 2020 của Chính phủ hướng dẫn chi tiết Luật Chăn nuôi;</w:t>
      </w:r>
    </w:p>
    <w:p w:rsidR="001B2B89" w:rsidRDefault="001B2B89" w:rsidP="001B2B89">
      <w:pPr>
        <w:shd w:val="clear" w:color="auto" w:fill="FFFFFF"/>
        <w:spacing w:before="60" w:after="0" w:line="340" w:lineRule="exact"/>
        <w:ind w:firstLine="567"/>
        <w:jc w:val="both"/>
        <w:rPr>
          <w:rFonts w:ascii="Times New Roman" w:eastAsia="Times New Roman" w:hAnsi="Times New Roman"/>
          <w:i/>
          <w:iCs/>
          <w:sz w:val="28"/>
          <w:szCs w:val="28"/>
        </w:rPr>
      </w:pPr>
      <w:r w:rsidRPr="001B2B89">
        <w:rPr>
          <w:rFonts w:ascii="Times New Roman" w:eastAsia="Times New Roman" w:hAnsi="Times New Roman"/>
          <w:i/>
          <w:iCs/>
          <w:sz w:val="28"/>
          <w:szCs w:val="28"/>
          <w:lang w:val="vi-VN"/>
        </w:rPr>
        <w:t>Căn cứ Thông tư số 23/2019/TT-BNNPTNT ngày 30 tháng 11 năm 2019 của Bộ Nông nghiệp và Phát triển nông thôn về việc hướng dẫn một số điều của Luật Chăn nuôi về hoạt động chăn nuôi;</w:t>
      </w:r>
    </w:p>
    <w:p w:rsidR="00E67DBC" w:rsidRDefault="00E67DBC" w:rsidP="001B2B89">
      <w:pPr>
        <w:shd w:val="clear" w:color="auto" w:fill="FFFFFF"/>
        <w:spacing w:before="60" w:after="0" w:line="340" w:lineRule="exact"/>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lang w:val="vi-VN"/>
        </w:rPr>
        <w:t>Xét Tờ trình s</w:t>
      </w:r>
      <w:r w:rsidRPr="00826931">
        <w:rPr>
          <w:rFonts w:ascii="Times New Roman" w:eastAsia="Times New Roman" w:hAnsi="Times New Roman"/>
          <w:i/>
          <w:iCs/>
          <w:sz w:val="28"/>
          <w:szCs w:val="28"/>
        </w:rPr>
        <w:t>ố </w:t>
      </w:r>
      <w:r w:rsidR="001B2B89">
        <w:rPr>
          <w:rFonts w:ascii="Times New Roman" w:eastAsia="Times New Roman" w:hAnsi="Times New Roman"/>
          <w:i/>
          <w:iCs/>
          <w:sz w:val="28"/>
          <w:szCs w:val="28"/>
        </w:rPr>
        <w:t>203</w:t>
      </w:r>
      <w:r w:rsidR="00A24D68" w:rsidRPr="00826931">
        <w:rPr>
          <w:rFonts w:ascii="Times New Roman" w:eastAsia="Times New Roman" w:hAnsi="Times New Roman"/>
          <w:i/>
          <w:iCs/>
          <w:sz w:val="28"/>
          <w:szCs w:val="28"/>
          <w:lang w:val="vi-VN"/>
        </w:rPr>
        <w:t>/TTr-UBND ngà</w:t>
      </w:r>
      <w:r w:rsidR="00A24D68" w:rsidRPr="00826931">
        <w:rPr>
          <w:rFonts w:ascii="Times New Roman" w:eastAsia="Times New Roman" w:hAnsi="Times New Roman"/>
          <w:i/>
          <w:iCs/>
          <w:sz w:val="28"/>
          <w:szCs w:val="28"/>
        </w:rPr>
        <w:t xml:space="preserve">y </w:t>
      </w:r>
      <w:r w:rsidR="00580E58">
        <w:rPr>
          <w:rFonts w:ascii="Times New Roman" w:eastAsia="Times New Roman" w:hAnsi="Times New Roman"/>
          <w:i/>
          <w:iCs/>
          <w:sz w:val="28"/>
          <w:szCs w:val="28"/>
        </w:rPr>
        <w:t>1</w:t>
      </w:r>
      <w:r w:rsidR="001B2B89">
        <w:rPr>
          <w:rFonts w:ascii="Times New Roman" w:eastAsia="Times New Roman" w:hAnsi="Times New Roman"/>
          <w:i/>
          <w:iCs/>
          <w:sz w:val="28"/>
          <w:szCs w:val="28"/>
        </w:rPr>
        <w:t>9</w:t>
      </w:r>
      <w:r w:rsidR="00A24D68" w:rsidRPr="00826931">
        <w:rPr>
          <w:rFonts w:ascii="Times New Roman" w:eastAsia="Times New Roman" w:hAnsi="Times New Roman"/>
          <w:i/>
          <w:iCs/>
          <w:sz w:val="28"/>
          <w:szCs w:val="28"/>
        </w:rPr>
        <w:t xml:space="preserve">/11/2020 </w:t>
      </w:r>
      <w:r w:rsidRPr="00826931">
        <w:rPr>
          <w:rFonts w:ascii="Times New Roman" w:eastAsia="Times New Roman" w:hAnsi="Times New Roman"/>
          <w:i/>
          <w:iCs/>
          <w:sz w:val="28"/>
          <w:szCs w:val="28"/>
          <w:lang w:val="vi-VN"/>
        </w:rPr>
        <w:t xml:space="preserve">của Ủy ban nhân dân tỉnh </w:t>
      </w:r>
      <w:r w:rsidR="001B2B89">
        <w:rPr>
          <w:rFonts w:ascii="Times New Roman" w:eastAsia="Times New Roman" w:hAnsi="Times New Roman"/>
          <w:i/>
          <w:iCs/>
          <w:sz w:val="28"/>
          <w:szCs w:val="28"/>
        </w:rPr>
        <w:t xml:space="preserve">về việc </w:t>
      </w:r>
      <w:r w:rsidR="001B2B89" w:rsidRPr="001B2B89">
        <w:rPr>
          <w:rFonts w:ascii="Times New Roman" w:eastAsia="Times New Roman" w:hAnsi="Times New Roman"/>
          <w:i/>
          <w:iCs/>
          <w:sz w:val="28"/>
          <w:szCs w:val="28"/>
        </w:rPr>
        <w:t>đề nghị ban hành Nghị quyết quy định khu vực thuộc nội thành của thành phố, thị xã, thị trấn, khu dân cư không được phép chăn nuôi (khu vực không được phép chăn nuôi), quy định vùng nuôi chim yến và chính sách hỗ trợ khi di dời cơ sở chăn nuôi ra khỏi khu vực không được phép chăn nuôi trên địa bàn tỉnh Quảng Trị</w:t>
      </w:r>
      <w:r w:rsidR="00A24D68" w:rsidRPr="00826931">
        <w:rPr>
          <w:rFonts w:ascii="Times New Roman" w:eastAsia="Times New Roman" w:hAnsi="Times New Roman"/>
          <w:i/>
          <w:iCs/>
          <w:sz w:val="28"/>
          <w:szCs w:val="28"/>
          <w:lang w:val="vi-VN"/>
        </w:rPr>
        <w:t xml:space="preserve">; </w:t>
      </w:r>
      <w:r w:rsidR="00A24D68" w:rsidRPr="00826931">
        <w:rPr>
          <w:rFonts w:ascii="Times New Roman" w:eastAsia="Times New Roman" w:hAnsi="Times New Roman"/>
          <w:i/>
          <w:iCs/>
          <w:sz w:val="28"/>
          <w:szCs w:val="28"/>
        </w:rPr>
        <w:t>B</w:t>
      </w:r>
      <w:r w:rsidRPr="00826931">
        <w:rPr>
          <w:rFonts w:ascii="Times New Roman" w:eastAsia="Times New Roman" w:hAnsi="Times New Roman"/>
          <w:i/>
          <w:iCs/>
          <w:sz w:val="28"/>
          <w:szCs w:val="28"/>
        </w:rPr>
        <w:t>á</w:t>
      </w:r>
      <w:r w:rsidRPr="00826931">
        <w:rPr>
          <w:rFonts w:ascii="Times New Roman" w:eastAsia="Times New Roman" w:hAnsi="Times New Roman"/>
          <w:i/>
          <w:iCs/>
          <w:sz w:val="28"/>
          <w:szCs w:val="28"/>
          <w:lang w:val="vi-VN"/>
        </w:rPr>
        <w:t>o cáo thẩm tra</w:t>
      </w:r>
      <w:r w:rsidR="006B2156">
        <w:rPr>
          <w:rFonts w:ascii="Times New Roman" w:eastAsia="Times New Roman" w:hAnsi="Times New Roman"/>
          <w:i/>
          <w:iCs/>
          <w:sz w:val="28"/>
          <w:szCs w:val="28"/>
        </w:rPr>
        <w:t xml:space="preserve"> </w:t>
      </w:r>
      <w:r w:rsidR="00A24D68" w:rsidRPr="00826931">
        <w:rPr>
          <w:rFonts w:ascii="Times New Roman" w:eastAsia="Times New Roman" w:hAnsi="Times New Roman"/>
          <w:i/>
          <w:iCs/>
          <w:sz w:val="28"/>
          <w:szCs w:val="28"/>
          <w:lang w:val="vi-VN"/>
        </w:rPr>
        <w:t xml:space="preserve">của Ban </w:t>
      </w:r>
      <w:r w:rsidR="00F32E22">
        <w:rPr>
          <w:rFonts w:ascii="Times New Roman" w:eastAsia="Times New Roman" w:hAnsi="Times New Roman"/>
          <w:i/>
          <w:iCs/>
          <w:sz w:val="28"/>
          <w:szCs w:val="28"/>
        </w:rPr>
        <w:t>K</w:t>
      </w:r>
      <w:r w:rsidR="00A24D68" w:rsidRPr="00826931">
        <w:rPr>
          <w:rFonts w:ascii="Times New Roman" w:eastAsia="Times New Roman" w:hAnsi="Times New Roman"/>
          <w:i/>
          <w:iCs/>
          <w:sz w:val="28"/>
          <w:szCs w:val="28"/>
          <w:lang w:val="vi-VN"/>
        </w:rPr>
        <w:t xml:space="preserve">inh tế - </w:t>
      </w:r>
      <w:r w:rsidR="00F32E22">
        <w:rPr>
          <w:rFonts w:ascii="Times New Roman" w:eastAsia="Times New Roman" w:hAnsi="Times New Roman"/>
          <w:i/>
          <w:iCs/>
          <w:sz w:val="28"/>
          <w:szCs w:val="28"/>
        </w:rPr>
        <w:t>N</w:t>
      </w:r>
      <w:r w:rsidRPr="00826931">
        <w:rPr>
          <w:rFonts w:ascii="Times New Roman" w:eastAsia="Times New Roman" w:hAnsi="Times New Roman"/>
          <w:i/>
          <w:iCs/>
          <w:sz w:val="28"/>
          <w:szCs w:val="28"/>
          <w:lang w:val="vi-VN"/>
        </w:rPr>
        <w:t>g</w:t>
      </w:r>
      <w:r w:rsidRPr="00826931">
        <w:rPr>
          <w:rFonts w:ascii="Times New Roman" w:eastAsia="Times New Roman" w:hAnsi="Times New Roman"/>
          <w:i/>
          <w:iCs/>
          <w:sz w:val="28"/>
          <w:szCs w:val="28"/>
        </w:rPr>
        <w:t>â</w:t>
      </w:r>
      <w:r w:rsidRPr="00826931">
        <w:rPr>
          <w:rFonts w:ascii="Times New Roman" w:eastAsia="Times New Roman" w:hAnsi="Times New Roman"/>
          <w:i/>
          <w:iCs/>
          <w:sz w:val="28"/>
          <w:szCs w:val="28"/>
          <w:lang w:val="vi-VN"/>
        </w:rPr>
        <w:t>n sách</w:t>
      </w:r>
      <w:r w:rsidR="009D68A0" w:rsidRPr="00826931">
        <w:rPr>
          <w:rFonts w:ascii="Times New Roman" w:eastAsia="Times New Roman" w:hAnsi="Times New Roman"/>
          <w:i/>
          <w:iCs/>
          <w:sz w:val="28"/>
          <w:szCs w:val="28"/>
        </w:rPr>
        <w:t xml:space="preserve"> Hội đồng nhân dân tỉnh</w:t>
      </w:r>
      <w:r w:rsidRPr="00826931">
        <w:rPr>
          <w:rFonts w:ascii="Times New Roman" w:eastAsia="Times New Roman" w:hAnsi="Times New Roman"/>
          <w:i/>
          <w:iCs/>
          <w:sz w:val="28"/>
          <w:szCs w:val="28"/>
          <w:lang w:val="vi-VN"/>
        </w:rPr>
        <w:t>; </w:t>
      </w:r>
      <w:r w:rsidR="0054721E">
        <w:rPr>
          <w:rFonts w:ascii="Times New Roman" w:eastAsia="Times New Roman" w:hAnsi="Times New Roman"/>
          <w:i/>
          <w:iCs/>
          <w:sz w:val="28"/>
          <w:szCs w:val="28"/>
        </w:rPr>
        <w:t>ý</w:t>
      </w:r>
      <w:r w:rsidRPr="00826931">
        <w:rPr>
          <w:rFonts w:ascii="Times New Roman" w:eastAsia="Times New Roman" w:hAnsi="Times New Roman"/>
          <w:i/>
          <w:iCs/>
          <w:sz w:val="28"/>
          <w:szCs w:val="28"/>
        </w:rPr>
        <w:t> </w:t>
      </w:r>
      <w:r w:rsidRPr="00826931">
        <w:rPr>
          <w:rFonts w:ascii="Times New Roman" w:eastAsia="Times New Roman" w:hAnsi="Times New Roman"/>
          <w:i/>
          <w:iCs/>
          <w:sz w:val="28"/>
          <w:szCs w:val="28"/>
          <w:lang w:val="vi-VN"/>
        </w:rPr>
        <w:t>kiến thảo luận của đại biểu Hộ</w:t>
      </w:r>
      <w:r w:rsidRPr="00826931">
        <w:rPr>
          <w:rFonts w:ascii="Times New Roman" w:eastAsia="Times New Roman" w:hAnsi="Times New Roman"/>
          <w:i/>
          <w:iCs/>
          <w:sz w:val="28"/>
          <w:szCs w:val="28"/>
        </w:rPr>
        <w:t>i </w:t>
      </w:r>
      <w:r w:rsidRPr="00826931">
        <w:rPr>
          <w:rFonts w:ascii="Times New Roman" w:eastAsia="Times New Roman" w:hAnsi="Times New Roman"/>
          <w:i/>
          <w:iCs/>
          <w:sz w:val="28"/>
          <w:szCs w:val="28"/>
          <w:lang w:val="vi-VN"/>
        </w:rPr>
        <w:t>đồng nhân dân tỉnh.</w:t>
      </w:r>
    </w:p>
    <w:p w:rsidR="00E67DBC" w:rsidRDefault="00E67DBC" w:rsidP="00E759E4">
      <w:pPr>
        <w:shd w:val="clear" w:color="auto" w:fill="FFFFFF"/>
        <w:spacing w:before="240" w:after="240" w:line="340" w:lineRule="exact"/>
        <w:jc w:val="center"/>
        <w:rPr>
          <w:rFonts w:ascii="Times New Roman" w:eastAsia="Times New Roman" w:hAnsi="Times New Roman"/>
          <w:b/>
          <w:bCs/>
          <w:sz w:val="28"/>
          <w:szCs w:val="28"/>
        </w:rPr>
      </w:pPr>
      <w:r w:rsidRPr="00826931">
        <w:rPr>
          <w:rFonts w:ascii="Times New Roman" w:eastAsia="Times New Roman" w:hAnsi="Times New Roman"/>
          <w:b/>
          <w:bCs/>
          <w:sz w:val="28"/>
          <w:szCs w:val="28"/>
          <w:lang w:val="vi-VN"/>
        </w:rPr>
        <w:t>QUYẾT NGHỊ:</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
          <w:bCs/>
          <w:sz w:val="28"/>
          <w:szCs w:val="28"/>
          <w:lang w:val="vi-VN"/>
        </w:rPr>
        <w:t xml:space="preserve">Điều 1. </w:t>
      </w:r>
      <w:r w:rsidRPr="00D02281">
        <w:rPr>
          <w:rFonts w:ascii="Times New Roman" w:eastAsia="Times New Roman" w:hAnsi="Times New Roman"/>
          <w:bCs/>
          <w:sz w:val="28"/>
          <w:szCs w:val="28"/>
          <w:lang w:val="vi-VN"/>
        </w:rPr>
        <w:t>Phạm vi điều chỉnh và đối tượng áp dụng</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Cs/>
          <w:sz w:val="28"/>
          <w:szCs w:val="28"/>
          <w:lang w:val="vi-VN"/>
        </w:rPr>
        <w:t>1. Phạm vi điều chỉnh</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Cs/>
          <w:sz w:val="28"/>
          <w:szCs w:val="28"/>
          <w:lang w:val="vi-VN"/>
        </w:rPr>
        <w:t>Nghị quyết này quy định khu vực thuộc nội thành của thành phố, thị xã, thị trấn, khu dân cư không được phép chăn nuôi (gọi tắt là khu vực không được phép chăn nuôi), quy định vùng nuôi chim yến và chính sách hỗ trợ khi di dời cơ sở chăn nuôi ra khỏi khu vực không được phép chăn nuôi trên địa bàn tỉnh Quảng Trị.</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Cs/>
          <w:sz w:val="28"/>
          <w:szCs w:val="28"/>
          <w:lang w:val="vi-VN"/>
        </w:rPr>
        <w:lastRenderedPageBreak/>
        <w:t>2. Đối tượng áp dụng</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Cs/>
          <w:sz w:val="28"/>
          <w:szCs w:val="28"/>
          <w:lang w:val="vi-VN"/>
        </w:rPr>
        <w:t>a) Tổ chức, cá nhân tham gia các hoạt động chăn nuôi gia súc, gia cầm và động vật khác trong chăn nuôi trừ nuôi động vật làm cảnh, nuôi động vật trong phòng thí nghiệm mà không gây ô nhiễm môi trường trên địa bàn tỉnh Quảng Trị.</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Cs/>
          <w:sz w:val="28"/>
          <w:szCs w:val="28"/>
          <w:lang w:val="vi-VN"/>
        </w:rPr>
        <w:t>b) Các cơ quan, ban, ngành, địa phương liên quan trong quá trình theo dõi chỉ đạo, tổ chức thực hiện Nghị quyết này.</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
          <w:bCs/>
          <w:sz w:val="28"/>
          <w:szCs w:val="28"/>
          <w:lang w:val="vi-VN"/>
        </w:rPr>
        <w:t xml:space="preserve">Điều 2. </w:t>
      </w:r>
      <w:r w:rsidRPr="00D02281">
        <w:rPr>
          <w:rFonts w:ascii="Times New Roman" w:eastAsia="Times New Roman" w:hAnsi="Times New Roman"/>
          <w:bCs/>
          <w:sz w:val="28"/>
          <w:szCs w:val="28"/>
          <w:lang w:val="vi-VN"/>
        </w:rPr>
        <w:t>Quy định khu vực thuộc nội thành của thành phố, thị xã, thị trấn, khu dân cư không được phép chăn nuôi trên địa bàn tỉnh Quảng Trị theo phụ lục đính kèm.</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
          <w:bCs/>
          <w:sz w:val="28"/>
          <w:szCs w:val="28"/>
          <w:lang w:val="vi-VN"/>
        </w:rPr>
        <w:t xml:space="preserve">Điều 3. </w:t>
      </w:r>
      <w:r w:rsidRPr="00D02281">
        <w:rPr>
          <w:rFonts w:ascii="Times New Roman" w:eastAsia="Times New Roman" w:hAnsi="Times New Roman"/>
          <w:bCs/>
          <w:sz w:val="28"/>
          <w:szCs w:val="28"/>
          <w:lang w:val="vi-VN"/>
        </w:rPr>
        <w:t>Vùng nuôi chim yến trên địa bàn tỉnh Quảng Trị</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Cs/>
          <w:sz w:val="28"/>
          <w:szCs w:val="28"/>
          <w:lang w:val="vi-VN"/>
        </w:rPr>
        <w:t xml:space="preserve">1. Vùng nuôi chim yến là vùng nằm ngoài khu vực được quy định tại Điều 2 của Nghị quyết này. </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Cs/>
          <w:sz w:val="28"/>
          <w:szCs w:val="28"/>
          <w:lang w:val="vi-VN"/>
        </w:rPr>
        <w:t>2. Cơ sở nuôi chim yến phải tuân thủ các quy định của nhà nước về quản lý nuôi chim yến được quy định tại Điều 64 của Luật Chăn nuôi ngày 19 tháng 11 năm 2018 của Quốc hội; phải đảm bảo các điều kiện nuôi được quy định tại khoản 2, Điều 25 của Nghị định số 13/2020/NĐ-CP ngày 21 tháng 01 năm 2020 của Chính phủ về hướng dẫn chi tiết Luật Chăn nuôi.</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Cs/>
          <w:sz w:val="28"/>
          <w:szCs w:val="28"/>
          <w:lang w:val="vi-VN"/>
        </w:rPr>
        <w:t xml:space="preserve">3. Nhà yến đã xây dựng và hoạt động trước ngày Nghị quyết này có hiệu lực thi hành nằm trong khu vực không được phép chăn nuôi thì phải giữ nguyên hiện trạng, không được cơi nới, không được sử dụng loa phóng phát âm thanh. </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
          <w:bCs/>
          <w:sz w:val="28"/>
          <w:szCs w:val="28"/>
          <w:lang w:val="vi-VN"/>
        </w:rPr>
        <w:t xml:space="preserve">Điều 4. </w:t>
      </w:r>
      <w:r w:rsidRPr="00D02281">
        <w:rPr>
          <w:rFonts w:ascii="Times New Roman" w:eastAsia="Times New Roman" w:hAnsi="Times New Roman"/>
          <w:bCs/>
          <w:sz w:val="28"/>
          <w:szCs w:val="28"/>
          <w:lang w:val="vi-VN"/>
        </w:rPr>
        <w:t>Chính sách hỗ trợ khi di dời cơ sở chăn nuôi ra khỏi khu vực không được phép chăn nuôi</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Cs/>
          <w:sz w:val="28"/>
          <w:szCs w:val="28"/>
          <w:lang w:val="vi-VN"/>
        </w:rPr>
        <w:t>1. Điều kiện hỗ trợ di dời cơ sở chăn nuôi</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Cs/>
          <w:sz w:val="28"/>
          <w:szCs w:val="28"/>
          <w:lang w:val="vi-VN"/>
        </w:rPr>
        <w:t>Tổ chức, cá nhân tham gia các hoạt động chăn nuôi gia súc, gia cầm và động vật khác trong chăn nuôi hoạt động trước ngày Nghị quyết này có hiệu lực thi hành nằm trong khu vực không được phép chăn nuôi trên địa bàn tỉnh Quảng Trị, có thực hiện kê khai hoạt động chăn nuôi và đã thực hiện di dời cơ sở chăn nuôi ra khỏi khu vực không được phép chăn nuôi trước ngày 01 tháng 01 năm 2025.</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Cs/>
          <w:sz w:val="28"/>
          <w:szCs w:val="28"/>
          <w:lang w:val="vi-VN"/>
        </w:rPr>
        <w:t>2. Nguyên tắc hỗ trợ di dời cơ sở chăn nuôi</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Cs/>
          <w:sz w:val="28"/>
          <w:szCs w:val="28"/>
          <w:lang w:val="vi-VN"/>
        </w:rPr>
        <w:t>a) Nhà nước hỗ trợ di dời cơ sở chăn nuôi ra khỏi khu vực không được phép chăn nuôi bằng hình thức hỗ trợ một phần chi phí cho việc tháo dỡ, phá hủy, vận chuyển chuồng trại chăn nuôi.</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Cs/>
          <w:sz w:val="28"/>
          <w:szCs w:val="28"/>
          <w:lang w:val="vi-VN"/>
        </w:rPr>
        <w:t xml:space="preserve">b) Việc hỗ trợ di dời được thực hiện sau khi cơ sở chăn nuôi hoàn thành việc di dời ra khỏi khu vực không được phép chăn nuôi đến địa điểm mới đảm bảo quy định về môi trường, quy định về điều kiện chăn nuôi có xác nhận của chính quyền địa phương. </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Cs/>
          <w:sz w:val="28"/>
          <w:szCs w:val="28"/>
          <w:lang w:val="vi-VN"/>
        </w:rPr>
        <w:t>c) Mỗi cơ sở thuộc đối tượng điều chỉnh của Nghị quyết này chỉ được hỗ trợ một lần.</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Cs/>
          <w:sz w:val="28"/>
          <w:szCs w:val="28"/>
          <w:lang w:val="vi-VN"/>
        </w:rPr>
        <w:lastRenderedPageBreak/>
        <w:t>d) Ngoài chính sách hỗ trợ tại Nghị quyết này, các đối tượng hỗ trợ tại Nghị quyết này được ưu tiên hưởng các chính sách khác của Trung ương, của tỉnh theo quy định nhưng không trùng lắp về nội dung hỗ trợ. Trường hợp trong cùng thời điểm và cùng một nội dung hỗ trợ có nhiều chính sách hỗ trợ khác nhau, đối tượng thụ hưởng được lựa chọn chính sách hỗ trợ có lợi nhất.</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Cs/>
          <w:sz w:val="28"/>
          <w:szCs w:val="28"/>
          <w:lang w:val="vi-VN"/>
        </w:rPr>
        <w:t>3. Nội dung chính sách</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Cs/>
          <w:sz w:val="28"/>
          <w:szCs w:val="28"/>
          <w:lang w:val="vi-VN"/>
        </w:rPr>
        <w:t xml:space="preserve">Hỗ trợ di dời cơ sở chăn nuôi ra khỏi khu vực không được phép chăn nuôi: Đối với chăn nuôi quy mô nông hộ, mức hỗ trợ 4.000.000 đồng/hộ (bốn triệu đồng/hộ). Đối với trang trại chăn nuôi quy mô nhỏ, mức hỗ trợ 6.000.000 đồng/trang trại (sáu triệu đồng/trang trại). Đối với trang trại chăn nuôi quy mô vừa, mức hỗ trợ 10.000.000 đồng/trang trại (mười triệu đồng/trang trại). Đối với trang trại chăn nuôi quy mô lớn, mức hỗ trợ 15.000.000 đồng/trang trại (mười lăm triệu đồng/trang trại). </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
          <w:bCs/>
          <w:sz w:val="28"/>
          <w:szCs w:val="28"/>
          <w:lang w:val="vi-VN"/>
        </w:rPr>
        <w:t xml:space="preserve">Điều 5. </w:t>
      </w:r>
      <w:r w:rsidRPr="00D02281">
        <w:rPr>
          <w:rFonts w:ascii="Times New Roman" w:eastAsia="Times New Roman" w:hAnsi="Times New Roman"/>
          <w:bCs/>
          <w:sz w:val="28"/>
          <w:szCs w:val="28"/>
          <w:lang w:val="vi-VN"/>
        </w:rPr>
        <w:t>Kinh phí thực hiện</w:t>
      </w:r>
    </w:p>
    <w:p w:rsidR="00D02281" w:rsidRPr="00AA481E" w:rsidRDefault="00D02281" w:rsidP="00D02281">
      <w:pPr>
        <w:shd w:val="clear" w:color="auto" w:fill="FFFFFF"/>
        <w:spacing w:before="60" w:after="0" w:line="340" w:lineRule="exact"/>
        <w:ind w:firstLine="567"/>
        <w:jc w:val="both"/>
        <w:rPr>
          <w:rFonts w:ascii="Times New Roman" w:eastAsia="Times New Roman" w:hAnsi="Times New Roman"/>
          <w:bCs/>
          <w:sz w:val="28"/>
          <w:szCs w:val="28"/>
        </w:rPr>
      </w:pPr>
      <w:r w:rsidRPr="00D02281">
        <w:rPr>
          <w:rFonts w:ascii="Times New Roman" w:eastAsia="Times New Roman" w:hAnsi="Times New Roman"/>
          <w:bCs/>
          <w:sz w:val="28"/>
          <w:szCs w:val="28"/>
          <w:lang w:val="vi-VN"/>
        </w:rPr>
        <w:t xml:space="preserve">Nguồn kinh phí hỗ trợ trực tiếp để thực hiện việc di dời chuồng trại ra khỏi khu vực không được phép chăn nuôi bố trí từ nguồn ngân sách tỉnh </w:t>
      </w:r>
      <w:r w:rsidR="00AA481E">
        <w:rPr>
          <w:rFonts w:ascii="Times New Roman" w:eastAsia="Times New Roman" w:hAnsi="Times New Roman"/>
          <w:bCs/>
          <w:sz w:val="28"/>
          <w:szCs w:val="28"/>
          <w:lang w:val="vi-VN"/>
        </w:rPr>
        <w:t>70%, ngân sách huyện 30%</w:t>
      </w:r>
      <w:r w:rsidR="00AA481E">
        <w:rPr>
          <w:rFonts w:ascii="Times New Roman" w:eastAsia="Times New Roman" w:hAnsi="Times New Roman"/>
          <w:bCs/>
          <w:sz w:val="28"/>
          <w:szCs w:val="28"/>
        </w:rPr>
        <w:t>.</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
          <w:bCs/>
          <w:sz w:val="28"/>
          <w:szCs w:val="28"/>
          <w:lang w:val="vi-VN"/>
        </w:rPr>
        <w:t xml:space="preserve">Điều 6. </w:t>
      </w:r>
      <w:r w:rsidRPr="00D02281">
        <w:rPr>
          <w:rFonts w:ascii="Times New Roman" w:eastAsia="Times New Roman" w:hAnsi="Times New Roman"/>
          <w:bCs/>
          <w:sz w:val="28"/>
          <w:szCs w:val="28"/>
          <w:lang w:val="vi-VN"/>
        </w:rPr>
        <w:t xml:space="preserve">Quy định chuyển tiếp </w:t>
      </w:r>
    </w:p>
    <w:p w:rsidR="00D02281" w:rsidRPr="00D02281" w:rsidRDefault="00D02281" w:rsidP="00D02281">
      <w:pPr>
        <w:shd w:val="clear" w:color="auto" w:fill="FFFFFF"/>
        <w:spacing w:before="60" w:after="0" w:line="340" w:lineRule="exact"/>
        <w:ind w:firstLine="567"/>
        <w:jc w:val="both"/>
        <w:rPr>
          <w:rFonts w:ascii="Times New Roman" w:eastAsia="Times New Roman" w:hAnsi="Times New Roman"/>
          <w:bCs/>
          <w:sz w:val="28"/>
          <w:szCs w:val="28"/>
          <w:lang w:val="vi-VN"/>
        </w:rPr>
      </w:pPr>
      <w:r w:rsidRPr="00D02281">
        <w:rPr>
          <w:rFonts w:ascii="Times New Roman" w:eastAsia="Times New Roman" w:hAnsi="Times New Roman"/>
          <w:bCs/>
          <w:sz w:val="28"/>
          <w:szCs w:val="28"/>
          <w:lang w:val="vi-VN"/>
        </w:rPr>
        <w:t>Đối với các cơ sở chăn nuôi đã xây dựng và hoạt động trong khu vực không được phép chăn nuôi theo quy định tại Điều 2 của Nghị quyết này phải di dời đến địa điểm chăn nuôi phù hợp hoặc chấm dứt hoạt động chăn nuôi</w:t>
      </w:r>
      <w:r w:rsidR="00AA481E">
        <w:rPr>
          <w:rFonts w:ascii="Times New Roman" w:eastAsia="Times New Roman" w:hAnsi="Times New Roman"/>
          <w:bCs/>
          <w:sz w:val="28"/>
          <w:szCs w:val="28"/>
        </w:rPr>
        <w:t xml:space="preserve"> trước ngày 31/12/2024</w:t>
      </w:r>
      <w:r w:rsidRPr="00D02281">
        <w:rPr>
          <w:rFonts w:ascii="Times New Roman" w:eastAsia="Times New Roman" w:hAnsi="Times New Roman"/>
          <w:bCs/>
          <w:sz w:val="28"/>
          <w:szCs w:val="28"/>
          <w:lang w:val="vi-VN"/>
        </w:rPr>
        <w:t xml:space="preserve">. </w:t>
      </w:r>
    </w:p>
    <w:p w:rsidR="0023645F" w:rsidRPr="00C442F7" w:rsidRDefault="00FA77F6" w:rsidP="00D02281">
      <w:pPr>
        <w:shd w:val="clear" w:color="auto" w:fill="FFFFFF"/>
        <w:spacing w:before="60" w:after="0" w:line="340" w:lineRule="exact"/>
        <w:ind w:firstLine="567"/>
        <w:jc w:val="both"/>
        <w:rPr>
          <w:rFonts w:ascii="Times New Roman" w:hAnsi="Times New Roman"/>
          <w:sz w:val="28"/>
          <w:szCs w:val="28"/>
        </w:rPr>
      </w:pPr>
      <w:r w:rsidRPr="00C442F7">
        <w:rPr>
          <w:rFonts w:ascii="Times New Roman" w:hAnsi="Times New Roman"/>
          <w:b/>
          <w:bCs/>
          <w:sz w:val="28"/>
          <w:szCs w:val="28"/>
          <w:lang w:val="vi-VN"/>
        </w:rPr>
        <w:t xml:space="preserve">Điều </w:t>
      </w:r>
      <w:r w:rsidR="00D02281">
        <w:rPr>
          <w:rFonts w:ascii="Times New Roman" w:hAnsi="Times New Roman"/>
          <w:b/>
          <w:bCs/>
          <w:sz w:val="28"/>
          <w:szCs w:val="28"/>
        </w:rPr>
        <w:t>7</w:t>
      </w:r>
      <w:r w:rsidRPr="00C442F7">
        <w:rPr>
          <w:rFonts w:ascii="Times New Roman" w:hAnsi="Times New Roman"/>
          <w:b/>
          <w:bCs/>
          <w:sz w:val="28"/>
          <w:szCs w:val="28"/>
          <w:lang w:val="vi-VN"/>
        </w:rPr>
        <w:t xml:space="preserve">. </w:t>
      </w:r>
      <w:r w:rsidR="0023645F" w:rsidRPr="00C442F7">
        <w:rPr>
          <w:rFonts w:ascii="Times New Roman" w:hAnsi="Times New Roman"/>
          <w:sz w:val="28"/>
          <w:szCs w:val="28"/>
        </w:rPr>
        <w:t>Tổ chức thực hiện</w:t>
      </w:r>
    </w:p>
    <w:p w:rsidR="0023645F" w:rsidRDefault="0023645F" w:rsidP="006B2156">
      <w:pPr>
        <w:shd w:val="clear" w:color="auto" w:fill="FFFFFF"/>
        <w:spacing w:before="60" w:after="0" w:line="340" w:lineRule="exact"/>
        <w:ind w:firstLine="567"/>
        <w:jc w:val="both"/>
        <w:rPr>
          <w:rFonts w:ascii="Times New Roman" w:eastAsia="Times New Roman" w:hAnsi="Times New Roman"/>
          <w:sz w:val="28"/>
          <w:szCs w:val="28"/>
        </w:rPr>
      </w:pPr>
      <w:r w:rsidRPr="00826931">
        <w:rPr>
          <w:rFonts w:ascii="Times New Roman" w:eastAsia="Times New Roman" w:hAnsi="Times New Roman"/>
          <w:sz w:val="28"/>
          <w:szCs w:val="28"/>
          <w:lang w:val="vi-VN"/>
        </w:rPr>
        <w:t>1. Giao Ủy ban nhân dân tỉnh tổ chức thực hiện Nghị quyết.</w:t>
      </w:r>
    </w:p>
    <w:p w:rsidR="00750316" w:rsidRPr="005C192C" w:rsidRDefault="0023645F" w:rsidP="006B2156">
      <w:pPr>
        <w:widowControl w:val="0"/>
        <w:shd w:val="clear" w:color="auto" w:fill="FFFFFF"/>
        <w:spacing w:before="60" w:after="0" w:line="340" w:lineRule="exact"/>
        <w:ind w:firstLine="567"/>
        <w:jc w:val="both"/>
        <w:rPr>
          <w:rFonts w:ascii="Times New Roman" w:eastAsia="Times New Roman" w:hAnsi="Times New Roman"/>
          <w:spacing w:val="-2"/>
          <w:sz w:val="28"/>
          <w:szCs w:val="28"/>
        </w:rPr>
      </w:pPr>
      <w:r w:rsidRPr="005C192C">
        <w:rPr>
          <w:rFonts w:ascii="Times New Roman" w:eastAsia="Times New Roman" w:hAnsi="Times New Roman"/>
          <w:spacing w:val="-2"/>
          <w:sz w:val="28"/>
          <w:szCs w:val="28"/>
          <w:lang w:val="vi-VN"/>
        </w:rPr>
        <w:t>2.</w:t>
      </w:r>
      <w:r w:rsidR="00FA77F6" w:rsidRPr="005C192C">
        <w:rPr>
          <w:rFonts w:ascii="Times New Roman" w:eastAsia="Times New Roman" w:hAnsi="Times New Roman"/>
          <w:spacing w:val="-2"/>
          <w:sz w:val="28"/>
          <w:szCs w:val="28"/>
          <w:lang w:val="vi-VN"/>
        </w:rPr>
        <w:t xml:space="preserve"> Thường trực Hội đồng nhân dân,</w:t>
      </w:r>
      <w:r w:rsidR="00F32E22" w:rsidRPr="005C192C">
        <w:rPr>
          <w:rFonts w:ascii="Times New Roman" w:eastAsia="Times New Roman" w:hAnsi="Times New Roman"/>
          <w:spacing w:val="-2"/>
          <w:sz w:val="28"/>
          <w:szCs w:val="28"/>
        </w:rPr>
        <w:t xml:space="preserve"> </w:t>
      </w:r>
      <w:r w:rsidRPr="005C192C">
        <w:rPr>
          <w:rFonts w:ascii="Times New Roman" w:eastAsia="Times New Roman" w:hAnsi="Times New Roman"/>
          <w:spacing w:val="-2"/>
          <w:sz w:val="28"/>
          <w:szCs w:val="28"/>
          <w:lang w:val="vi-VN"/>
        </w:rPr>
        <w:t xml:space="preserve">các Ban Hội đồng nhân dân, Tổ đại biểu Hội đồng nhân dân và đại biểu Hội đồng nhân dân tỉnh phối hợp với Ban </w:t>
      </w:r>
      <w:r w:rsidR="006B2156" w:rsidRPr="005C192C">
        <w:rPr>
          <w:rFonts w:ascii="Times New Roman" w:eastAsia="Times New Roman" w:hAnsi="Times New Roman"/>
          <w:spacing w:val="-2"/>
          <w:sz w:val="28"/>
          <w:szCs w:val="28"/>
        </w:rPr>
        <w:t>T</w:t>
      </w:r>
      <w:r w:rsidRPr="005C192C">
        <w:rPr>
          <w:rFonts w:ascii="Times New Roman" w:eastAsia="Times New Roman" w:hAnsi="Times New Roman"/>
          <w:spacing w:val="-2"/>
          <w:sz w:val="28"/>
          <w:szCs w:val="28"/>
          <w:lang w:val="vi-VN"/>
        </w:rPr>
        <w:t xml:space="preserve">hường trực Ủy ban </w:t>
      </w:r>
      <w:r w:rsidR="006B2156" w:rsidRPr="005C192C">
        <w:rPr>
          <w:rFonts w:ascii="Times New Roman" w:eastAsia="Times New Roman" w:hAnsi="Times New Roman"/>
          <w:spacing w:val="-2"/>
          <w:sz w:val="28"/>
          <w:szCs w:val="28"/>
        </w:rPr>
        <w:t>M</w:t>
      </w:r>
      <w:r w:rsidRPr="005C192C">
        <w:rPr>
          <w:rFonts w:ascii="Times New Roman" w:eastAsia="Times New Roman" w:hAnsi="Times New Roman"/>
          <w:spacing w:val="-2"/>
          <w:sz w:val="28"/>
          <w:szCs w:val="28"/>
          <w:lang w:val="vi-VN"/>
        </w:rPr>
        <w:t xml:space="preserve">ặt trận </w:t>
      </w:r>
      <w:r w:rsidR="006B2156" w:rsidRPr="005C192C">
        <w:rPr>
          <w:rFonts w:ascii="Times New Roman" w:eastAsia="Times New Roman" w:hAnsi="Times New Roman"/>
          <w:spacing w:val="-2"/>
          <w:sz w:val="28"/>
          <w:szCs w:val="28"/>
        </w:rPr>
        <w:t>T</w:t>
      </w:r>
      <w:r w:rsidRPr="005C192C">
        <w:rPr>
          <w:rFonts w:ascii="Times New Roman" w:eastAsia="Times New Roman" w:hAnsi="Times New Roman"/>
          <w:spacing w:val="-2"/>
          <w:sz w:val="28"/>
          <w:szCs w:val="28"/>
          <w:lang w:val="vi-VN"/>
        </w:rPr>
        <w:t xml:space="preserve">ổ quốc Việt Nam tỉnh giám sát </w:t>
      </w:r>
      <w:r w:rsidR="000D4782" w:rsidRPr="005C192C">
        <w:rPr>
          <w:rFonts w:ascii="Times New Roman" w:eastAsia="Times New Roman" w:hAnsi="Times New Roman"/>
          <w:spacing w:val="-2"/>
          <w:sz w:val="28"/>
          <w:szCs w:val="28"/>
        </w:rPr>
        <w:t xml:space="preserve">thực hiện </w:t>
      </w:r>
      <w:r w:rsidRPr="005C192C">
        <w:rPr>
          <w:rFonts w:ascii="Times New Roman" w:eastAsia="Times New Roman" w:hAnsi="Times New Roman"/>
          <w:spacing w:val="-2"/>
          <w:sz w:val="28"/>
          <w:szCs w:val="28"/>
          <w:lang w:val="vi-VN"/>
        </w:rPr>
        <w:t>Nghị quyết.</w:t>
      </w:r>
    </w:p>
    <w:p w:rsidR="009D68A0" w:rsidRDefault="00E67DBC" w:rsidP="00E759E4">
      <w:pPr>
        <w:widowControl w:val="0"/>
        <w:shd w:val="clear" w:color="auto" w:fill="FFFFFF"/>
        <w:spacing w:before="60" w:after="120" w:line="340" w:lineRule="exact"/>
        <w:ind w:firstLine="567"/>
        <w:jc w:val="both"/>
        <w:rPr>
          <w:rFonts w:ascii="Times New Roman" w:eastAsia="Times New Roman" w:hAnsi="Times New Roman"/>
          <w:sz w:val="28"/>
          <w:szCs w:val="28"/>
        </w:rPr>
      </w:pPr>
      <w:r w:rsidRPr="00826931">
        <w:rPr>
          <w:rFonts w:ascii="Times New Roman" w:eastAsia="Times New Roman" w:hAnsi="Times New Roman"/>
          <w:sz w:val="28"/>
          <w:szCs w:val="28"/>
          <w:lang w:val="vi-VN"/>
        </w:rPr>
        <w:t>Nghị quyết này đã được H</w:t>
      </w:r>
      <w:r w:rsidR="00013B52" w:rsidRPr="00826931">
        <w:rPr>
          <w:rFonts w:ascii="Times New Roman" w:eastAsia="Times New Roman" w:hAnsi="Times New Roman"/>
          <w:sz w:val="28"/>
          <w:szCs w:val="28"/>
        </w:rPr>
        <w:t>ội đồng nhân dân</w:t>
      </w:r>
      <w:r w:rsidRPr="00826931">
        <w:rPr>
          <w:rFonts w:ascii="Times New Roman" w:eastAsia="Times New Roman" w:hAnsi="Times New Roman"/>
          <w:sz w:val="28"/>
          <w:szCs w:val="28"/>
          <w:lang w:val="vi-VN"/>
        </w:rPr>
        <w:t xml:space="preserve"> tỉnh </w:t>
      </w:r>
      <w:r w:rsidR="00CD4A96" w:rsidRPr="00826931">
        <w:rPr>
          <w:rFonts w:ascii="Times New Roman" w:eastAsia="Times New Roman" w:hAnsi="Times New Roman"/>
          <w:sz w:val="28"/>
          <w:szCs w:val="28"/>
        </w:rPr>
        <w:t>Quảng Trị</w:t>
      </w:r>
      <w:r w:rsidR="00135916">
        <w:rPr>
          <w:rFonts w:ascii="Times New Roman" w:eastAsia="Times New Roman" w:hAnsi="Times New Roman"/>
          <w:sz w:val="28"/>
          <w:szCs w:val="28"/>
        </w:rPr>
        <w:t>,</w:t>
      </w:r>
      <w:r w:rsidR="006B2156">
        <w:rPr>
          <w:rFonts w:ascii="Times New Roman" w:eastAsia="Times New Roman" w:hAnsi="Times New Roman"/>
          <w:sz w:val="28"/>
          <w:szCs w:val="28"/>
        </w:rPr>
        <w:t xml:space="preserve"> </w:t>
      </w:r>
      <w:r w:rsidR="0023645F" w:rsidRPr="00826931">
        <w:rPr>
          <w:rFonts w:ascii="Times New Roman" w:eastAsia="Times New Roman" w:hAnsi="Times New Roman"/>
          <w:sz w:val="28"/>
          <w:szCs w:val="28"/>
        </w:rPr>
        <w:t>K</w:t>
      </w:r>
      <w:r w:rsidRPr="00826931">
        <w:rPr>
          <w:rFonts w:ascii="Times New Roman" w:eastAsia="Times New Roman" w:hAnsi="Times New Roman"/>
          <w:sz w:val="28"/>
          <w:szCs w:val="28"/>
          <w:lang w:val="vi-VN"/>
        </w:rPr>
        <w:t xml:space="preserve">hóa </w:t>
      </w:r>
      <w:r w:rsidR="00CD4A96" w:rsidRPr="00826931">
        <w:rPr>
          <w:rFonts w:ascii="Times New Roman" w:eastAsia="Times New Roman" w:hAnsi="Times New Roman"/>
          <w:sz w:val="28"/>
          <w:szCs w:val="28"/>
        </w:rPr>
        <w:t>VII</w:t>
      </w:r>
      <w:r w:rsidR="00AE3908">
        <w:rPr>
          <w:rFonts w:ascii="Times New Roman" w:eastAsia="Times New Roman" w:hAnsi="Times New Roman"/>
          <w:sz w:val="28"/>
          <w:szCs w:val="28"/>
        </w:rPr>
        <w:t>I</w:t>
      </w:r>
      <w:r w:rsidR="0023645F" w:rsidRPr="00826931">
        <w:rPr>
          <w:rFonts w:ascii="Times New Roman" w:eastAsia="Times New Roman" w:hAnsi="Times New Roman"/>
          <w:sz w:val="28"/>
          <w:szCs w:val="28"/>
        </w:rPr>
        <w:t>,</w:t>
      </w:r>
      <w:r w:rsidR="006B2156">
        <w:rPr>
          <w:rFonts w:ascii="Times New Roman" w:eastAsia="Times New Roman" w:hAnsi="Times New Roman"/>
          <w:sz w:val="28"/>
          <w:szCs w:val="28"/>
        </w:rPr>
        <w:t xml:space="preserve"> </w:t>
      </w:r>
      <w:r w:rsidR="00CD4A96" w:rsidRPr="00826931">
        <w:rPr>
          <w:rFonts w:ascii="Times New Roman" w:eastAsia="Times New Roman" w:hAnsi="Times New Roman"/>
          <w:sz w:val="28"/>
          <w:szCs w:val="28"/>
        </w:rPr>
        <w:t>K</w:t>
      </w:r>
      <w:r w:rsidRPr="00826931">
        <w:rPr>
          <w:rFonts w:ascii="Times New Roman" w:eastAsia="Times New Roman" w:hAnsi="Times New Roman"/>
          <w:sz w:val="28"/>
          <w:szCs w:val="28"/>
          <w:lang w:val="vi-VN"/>
        </w:rPr>
        <w:t xml:space="preserve">ỳ họp thứ </w:t>
      </w:r>
      <w:r w:rsidR="00AE3908">
        <w:rPr>
          <w:rFonts w:ascii="Times New Roman" w:eastAsia="Times New Roman" w:hAnsi="Times New Roman"/>
          <w:sz w:val="28"/>
          <w:szCs w:val="28"/>
        </w:rPr>
        <w:t>6</w:t>
      </w:r>
      <w:r w:rsidRPr="00826931">
        <w:rPr>
          <w:rFonts w:ascii="Times New Roman" w:eastAsia="Times New Roman" w:hAnsi="Times New Roman"/>
          <w:sz w:val="28"/>
          <w:szCs w:val="28"/>
          <w:lang w:val="vi-VN"/>
        </w:rPr>
        <w:t xml:space="preserve"> thông qua ngày </w:t>
      </w:r>
      <w:r w:rsidR="0023645F" w:rsidRPr="00826931">
        <w:rPr>
          <w:rFonts w:ascii="Times New Roman" w:eastAsia="Times New Roman" w:hAnsi="Times New Roman"/>
          <w:sz w:val="28"/>
          <w:szCs w:val="28"/>
        </w:rPr>
        <w:t xml:space="preserve">09 tháng 12 năm </w:t>
      </w:r>
      <w:r w:rsidRPr="00826931">
        <w:rPr>
          <w:rFonts w:ascii="Times New Roman" w:eastAsia="Times New Roman" w:hAnsi="Times New Roman"/>
          <w:sz w:val="28"/>
          <w:szCs w:val="28"/>
          <w:lang w:val="vi-VN"/>
        </w:rPr>
        <w:t>20</w:t>
      </w:r>
      <w:r w:rsidR="00CD4A96" w:rsidRPr="00826931">
        <w:rPr>
          <w:rFonts w:ascii="Times New Roman" w:eastAsia="Times New Roman" w:hAnsi="Times New Roman"/>
          <w:sz w:val="28"/>
          <w:szCs w:val="28"/>
        </w:rPr>
        <w:t>2</w:t>
      </w:r>
      <w:r w:rsidR="00AE3908">
        <w:rPr>
          <w:rFonts w:ascii="Times New Roman" w:eastAsia="Times New Roman" w:hAnsi="Times New Roman"/>
          <w:sz w:val="28"/>
          <w:szCs w:val="28"/>
        </w:rPr>
        <w:t>1</w:t>
      </w:r>
      <w:r w:rsidRPr="00826931">
        <w:rPr>
          <w:rFonts w:ascii="Times New Roman" w:eastAsia="Times New Roman" w:hAnsi="Times New Roman"/>
          <w:sz w:val="28"/>
          <w:szCs w:val="28"/>
          <w:lang w:val="vi-VN"/>
        </w:rPr>
        <w:t xml:space="preserve"> và c</w:t>
      </w:r>
      <w:r w:rsidRPr="00826931">
        <w:rPr>
          <w:rFonts w:ascii="Times New Roman" w:eastAsia="Times New Roman" w:hAnsi="Times New Roman"/>
          <w:sz w:val="28"/>
          <w:szCs w:val="28"/>
        </w:rPr>
        <w:t>ó </w:t>
      </w:r>
      <w:r w:rsidRPr="00826931">
        <w:rPr>
          <w:rFonts w:ascii="Times New Roman" w:eastAsia="Times New Roman" w:hAnsi="Times New Roman"/>
          <w:sz w:val="28"/>
          <w:szCs w:val="28"/>
          <w:lang w:val="vi-VN"/>
        </w:rPr>
        <w:t xml:space="preserve">hiệu lực </w:t>
      </w:r>
      <w:r w:rsidR="0023645F" w:rsidRPr="00826931">
        <w:rPr>
          <w:rFonts w:ascii="Times New Roman" w:eastAsia="Times New Roman" w:hAnsi="Times New Roman"/>
          <w:sz w:val="28"/>
          <w:szCs w:val="28"/>
        </w:rPr>
        <w:t xml:space="preserve">kể từ ngày </w:t>
      </w:r>
      <w:r w:rsidR="00E71071" w:rsidRPr="00826931">
        <w:rPr>
          <w:rFonts w:ascii="Times New Roman" w:eastAsia="Times New Roman" w:hAnsi="Times New Roman"/>
          <w:sz w:val="28"/>
          <w:szCs w:val="28"/>
        </w:rPr>
        <w:t>01 tháng 01 năm 202</w:t>
      </w:r>
      <w:r w:rsidR="00AE3908">
        <w:rPr>
          <w:rFonts w:ascii="Times New Roman" w:eastAsia="Times New Roman" w:hAnsi="Times New Roman"/>
          <w:sz w:val="28"/>
          <w:szCs w:val="28"/>
        </w:rPr>
        <w:t>2</w:t>
      </w:r>
      <w:r w:rsidRPr="00826931">
        <w:rPr>
          <w:rFonts w:ascii="Times New Roman" w:eastAsia="Times New Roman" w:hAnsi="Times New Roman"/>
          <w:sz w:val="28"/>
          <w:szCs w:val="28"/>
        </w:rPr>
        <w:t>.</w:t>
      </w:r>
      <w:r w:rsidR="005D280F" w:rsidRPr="00826931">
        <w:rPr>
          <w:rFonts w:ascii="Times New Roman" w:eastAsia="Times New Roman" w:hAnsi="Times New Roman"/>
          <w:sz w:val="28"/>
          <w:szCs w:val="28"/>
        </w:rPr>
        <w:t>/.</w:t>
      </w:r>
      <w:bookmarkStart w:id="0" w:name="_GoBack"/>
      <w:bookmarkEnd w:id="0"/>
    </w:p>
    <w:p w:rsidR="009D4005" w:rsidRPr="00826931" w:rsidRDefault="009D4005" w:rsidP="001736DB">
      <w:pPr>
        <w:shd w:val="clear" w:color="auto" w:fill="FFFFFF"/>
        <w:spacing w:after="120" w:line="240" w:lineRule="auto"/>
        <w:ind w:firstLine="360"/>
        <w:jc w:val="both"/>
        <w:rPr>
          <w:rFonts w:ascii="Times New Roman" w:eastAsia="Times New Roman" w:hAnsi="Times New Roman"/>
          <w:sz w:val="4"/>
          <w:szCs w:val="28"/>
        </w:rPr>
      </w:pPr>
    </w:p>
    <w:tbl>
      <w:tblPr>
        <w:tblW w:w="10071" w:type="dxa"/>
        <w:tblCellSpacing w:w="0" w:type="dxa"/>
        <w:shd w:val="clear" w:color="auto" w:fill="FFFFFF"/>
        <w:tblCellMar>
          <w:left w:w="0" w:type="dxa"/>
          <w:right w:w="0" w:type="dxa"/>
        </w:tblCellMar>
        <w:tblLook w:val="04A0" w:firstRow="1" w:lastRow="0" w:firstColumn="1" w:lastColumn="0" w:noHBand="0" w:noVBand="1"/>
      </w:tblPr>
      <w:tblGrid>
        <w:gridCol w:w="5211"/>
        <w:gridCol w:w="4860"/>
      </w:tblGrid>
      <w:tr w:rsidR="00E67DBC" w:rsidRPr="00826931" w:rsidTr="000D4782">
        <w:trPr>
          <w:tblCellSpacing w:w="0" w:type="dxa"/>
        </w:trPr>
        <w:tc>
          <w:tcPr>
            <w:tcW w:w="5211" w:type="dxa"/>
            <w:shd w:val="clear" w:color="auto" w:fill="FFFFFF"/>
            <w:tcMar>
              <w:top w:w="0" w:type="dxa"/>
              <w:left w:w="108" w:type="dxa"/>
              <w:bottom w:w="0" w:type="dxa"/>
              <w:right w:w="108" w:type="dxa"/>
            </w:tcMar>
            <w:hideMark/>
          </w:tcPr>
          <w:p w:rsidR="003371FC" w:rsidRPr="00826931" w:rsidRDefault="00E67DBC" w:rsidP="0054721E">
            <w:pPr>
              <w:spacing w:after="0" w:line="240" w:lineRule="auto"/>
              <w:rPr>
                <w:rFonts w:ascii="Times New Roman" w:eastAsia="Times New Roman" w:hAnsi="Times New Roman"/>
                <w:b/>
                <w:bCs/>
                <w:i/>
                <w:iCs/>
                <w:sz w:val="24"/>
                <w:szCs w:val="24"/>
              </w:rPr>
            </w:pPr>
            <w:r w:rsidRPr="00826931">
              <w:rPr>
                <w:rFonts w:ascii="Times New Roman" w:eastAsia="Times New Roman" w:hAnsi="Times New Roman"/>
              </w:rPr>
              <w:t> </w:t>
            </w:r>
            <w:r w:rsidRPr="00826931">
              <w:rPr>
                <w:rFonts w:ascii="Times New Roman" w:eastAsia="Times New Roman" w:hAnsi="Times New Roman"/>
                <w:b/>
                <w:bCs/>
                <w:i/>
                <w:iCs/>
                <w:sz w:val="24"/>
                <w:szCs w:val="24"/>
                <w:lang w:val="vi-VN"/>
              </w:rPr>
              <w:t>Nơi nhận:</w:t>
            </w:r>
          </w:p>
          <w:p w:rsidR="00342C74" w:rsidRPr="00135916" w:rsidRDefault="00E67DBC" w:rsidP="0054721E">
            <w:pPr>
              <w:spacing w:after="0" w:line="240" w:lineRule="auto"/>
              <w:rPr>
                <w:rFonts w:ascii="Times New Roman" w:eastAsia="Times New Roman" w:hAnsi="Times New Roman"/>
                <w:lang w:val="vi-VN"/>
              </w:rPr>
            </w:pPr>
            <w:r w:rsidRPr="00135916">
              <w:rPr>
                <w:rFonts w:ascii="Times New Roman" w:eastAsia="Times New Roman" w:hAnsi="Times New Roman"/>
                <w:lang w:val="vi-VN"/>
              </w:rPr>
              <w:t>- UBTVQH, Chính phủ;</w:t>
            </w:r>
            <w:r w:rsidRPr="00135916">
              <w:rPr>
                <w:rFonts w:ascii="Times New Roman" w:eastAsia="Times New Roman" w:hAnsi="Times New Roman"/>
                <w:lang w:val="vi-VN"/>
              </w:rPr>
              <w:br/>
              <w:t>- </w:t>
            </w:r>
            <w:r w:rsidR="00342C74" w:rsidRPr="00135916">
              <w:rPr>
                <w:rFonts w:ascii="Times New Roman" w:eastAsia="Times New Roman" w:hAnsi="Times New Roman"/>
                <w:lang w:val="vi-VN"/>
              </w:rPr>
              <w:t xml:space="preserve">Vụ pháp chế - Bộ </w:t>
            </w:r>
            <w:r w:rsidR="00D02281">
              <w:rPr>
                <w:rFonts w:ascii="Times New Roman" w:eastAsia="Times New Roman" w:hAnsi="Times New Roman"/>
              </w:rPr>
              <w:t>NN&amp;PTNT</w:t>
            </w:r>
            <w:r w:rsidR="00342C74" w:rsidRPr="00135916">
              <w:rPr>
                <w:rFonts w:ascii="Times New Roman" w:eastAsia="Times New Roman" w:hAnsi="Times New Roman"/>
                <w:lang w:val="vi-VN"/>
              </w:rPr>
              <w:t>;</w:t>
            </w:r>
          </w:p>
          <w:p w:rsidR="00534CA9" w:rsidRDefault="00342C74" w:rsidP="0054721E">
            <w:pPr>
              <w:spacing w:after="0" w:line="240" w:lineRule="auto"/>
              <w:rPr>
                <w:rFonts w:ascii="Times New Roman" w:eastAsia="Times New Roman" w:hAnsi="Times New Roman"/>
              </w:rPr>
            </w:pPr>
            <w:r w:rsidRPr="00135916">
              <w:rPr>
                <w:rFonts w:ascii="Times New Roman" w:eastAsia="Times New Roman" w:hAnsi="Times New Roman"/>
                <w:lang w:val="vi-VN"/>
              </w:rPr>
              <w:t xml:space="preserve">- </w:t>
            </w:r>
            <w:r w:rsidR="001736DB" w:rsidRPr="00135916">
              <w:rPr>
                <w:rFonts w:ascii="Times New Roman" w:eastAsia="Times New Roman" w:hAnsi="Times New Roman"/>
                <w:lang w:val="vi-VN"/>
              </w:rPr>
              <w:t>Cục KTV</w:t>
            </w:r>
            <w:r w:rsidRPr="00135916">
              <w:rPr>
                <w:rFonts w:ascii="Times New Roman" w:eastAsia="Times New Roman" w:hAnsi="Times New Roman"/>
                <w:lang w:val="vi-VN"/>
              </w:rPr>
              <w:t>BQPPL</w:t>
            </w:r>
            <w:r w:rsidR="00D02281">
              <w:rPr>
                <w:rFonts w:ascii="Times New Roman" w:eastAsia="Times New Roman" w:hAnsi="Times New Roman"/>
              </w:rPr>
              <w:t xml:space="preserve"> </w:t>
            </w:r>
            <w:r w:rsidRPr="00135916">
              <w:rPr>
                <w:rFonts w:ascii="Times New Roman" w:eastAsia="Times New Roman" w:hAnsi="Times New Roman"/>
                <w:lang w:val="vi-VN"/>
              </w:rPr>
              <w:t>- Bộ Tư pháp;</w:t>
            </w:r>
            <w:r w:rsidR="00E67DBC" w:rsidRPr="00135916">
              <w:rPr>
                <w:rFonts w:ascii="Times New Roman" w:eastAsia="Times New Roman" w:hAnsi="Times New Roman"/>
                <w:lang w:val="vi-VN"/>
              </w:rPr>
              <w:br/>
              <w:t>- TT.TU, UBND, UBMTTQ tỉnh;</w:t>
            </w:r>
            <w:r w:rsidR="00E67DBC" w:rsidRPr="00135916">
              <w:rPr>
                <w:rFonts w:ascii="Times New Roman" w:eastAsia="Times New Roman" w:hAnsi="Times New Roman"/>
                <w:lang w:val="vi-VN"/>
              </w:rPr>
              <w:br/>
              <w:t>- Đoàn </w:t>
            </w:r>
            <w:r w:rsidR="00E67DBC" w:rsidRPr="00135916">
              <w:rPr>
                <w:rFonts w:ascii="Times New Roman" w:eastAsia="Times New Roman" w:hAnsi="Times New Roman"/>
              </w:rPr>
              <w:t>ĐBQH </w:t>
            </w:r>
            <w:r w:rsidR="00E67DBC" w:rsidRPr="00135916">
              <w:rPr>
                <w:rFonts w:ascii="Times New Roman" w:eastAsia="Times New Roman" w:hAnsi="Times New Roman"/>
                <w:lang w:val="vi-VN"/>
              </w:rPr>
              <w:t>tỉnh;</w:t>
            </w:r>
            <w:r w:rsidR="00E67DBC" w:rsidRPr="00135916">
              <w:rPr>
                <w:rFonts w:ascii="Times New Roman" w:eastAsia="Times New Roman" w:hAnsi="Times New Roman"/>
                <w:lang w:val="vi-VN"/>
              </w:rPr>
              <w:br/>
              <w:t>- Đại biểu HĐND tỉnh;</w:t>
            </w:r>
          </w:p>
          <w:p w:rsidR="00534CA9" w:rsidRPr="00135916" w:rsidRDefault="00534CA9" w:rsidP="00534CA9">
            <w:pPr>
              <w:spacing w:after="0" w:line="240" w:lineRule="auto"/>
              <w:rPr>
                <w:rFonts w:ascii="Times New Roman" w:eastAsia="Times New Roman" w:hAnsi="Times New Roman"/>
                <w:lang w:val="vi-VN"/>
              </w:rPr>
            </w:pPr>
            <w:r w:rsidRPr="00135916">
              <w:rPr>
                <w:rFonts w:ascii="Times New Roman" w:eastAsia="Times New Roman" w:hAnsi="Times New Roman"/>
                <w:lang w:val="vi-VN"/>
              </w:rPr>
              <w:t xml:space="preserve">- Văn phòng: </w:t>
            </w:r>
            <w:r>
              <w:rPr>
                <w:rFonts w:ascii="Times New Roman" w:eastAsia="Times New Roman" w:hAnsi="Times New Roman"/>
              </w:rPr>
              <w:t>Đoàn ĐBQH&amp;</w:t>
            </w:r>
            <w:r w:rsidRPr="00135916">
              <w:rPr>
                <w:rFonts w:ascii="Times New Roman" w:eastAsia="Times New Roman" w:hAnsi="Times New Roman"/>
                <w:lang w:val="vi-VN"/>
              </w:rPr>
              <w:t>HĐND, UBND tỉnh;</w:t>
            </w:r>
            <w:r>
              <w:rPr>
                <w:rFonts w:ascii="Times New Roman" w:eastAsia="Times New Roman" w:hAnsi="Times New Roman"/>
                <w:lang w:val="vi-VN"/>
              </w:rPr>
              <w:br/>
              <w:t>- Các Sở</w:t>
            </w:r>
            <w:r>
              <w:rPr>
                <w:rFonts w:ascii="Times New Roman" w:eastAsia="Times New Roman" w:hAnsi="Times New Roman"/>
              </w:rPr>
              <w:t>, ban, ngành;</w:t>
            </w:r>
            <w:r w:rsidRPr="00135916">
              <w:rPr>
                <w:rFonts w:ascii="Times New Roman" w:eastAsia="Times New Roman" w:hAnsi="Times New Roman"/>
                <w:lang w:val="vi-VN"/>
              </w:rPr>
              <w:t xml:space="preserve"> </w:t>
            </w:r>
          </w:p>
          <w:p w:rsidR="00E67DBC" w:rsidRPr="00826931" w:rsidRDefault="00E67DBC" w:rsidP="00534CA9">
            <w:pPr>
              <w:spacing w:after="0" w:line="240" w:lineRule="auto"/>
              <w:rPr>
                <w:rFonts w:ascii="Times New Roman" w:eastAsia="Times New Roman" w:hAnsi="Times New Roman"/>
              </w:rPr>
            </w:pPr>
            <w:r w:rsidRPr="00135916">
              <w:rPr>
                <w:rFonts w:ascii="Times New Roman" w:eastAsia="Times New Roman" w:hAnsi="Times New Roman"/>
                <w:lang w:val="vi-VN"/>
              </w:rPr>
              <w:t>- TT.HĐND, UBND cấp huyện;</w:t>
            </w:r>
            <w:r w:rsidRPr="00135916">
              <w:rPr>
                <w:rFonts w:ascii="Times New Roman" w:eastAsia="Times New Roman" w:hAnsi="Times New Roman"/>
                <w:lang w:val="vi-VN"/>
              </w:rPr>
              <w:br/>
              <w:t xml:space="preserve">- Báo </w:t>
            </w:r>
            <w:r w:rsidR="00534CA9">
              <w:rPr>
                <w:rFonts w:ascii="Times New Roman" w:eastAsia="Times New Roman" w:hAnsi="Times New Roman"/>
              </w:rPr>
              <w:t>QT</w:t>
            </w:r>
            <w:r w:rsidRPr="00135916">
              <w:rPr>
                <w:rFonts w:ascii="Times New Roman" w:eastAsia="Times New Roman" w:hAnsi="Times New Roman"/>
              </w:rPr>
              <w:t>, </w:t>
            </w:r>
            <w:r w:rsidRPr="00135916">
              <w:rPr>
                <w:rFonts w:ascii="Times New Roman" w:eastAsia="Times New Roman" w:hAnsi="Times New Roman"/>
                <w:lang w:val="vi-VN"/>
              </w:rPr>
              <w:t>Đài PT-TH </w:t>
            </w:r>
            <w:r w:rsidRPr="00135916">
              <w:rPr>
                <w:rFonts w:ascii="Times New Roman" w:eastAsia="Times New Roman" w:hAnsi="Times New Roman"/>
              </w:rPr>
              <w:t>tỉnh</w:t>
            </w:r>
            <w:r w:rsidRPr="00135916">
              <w:rPr>
                <w:rFonts w:ascii="Times New Roman" w:eastAsia="Times New Roman" w:hAnsi="Times New Roman"/>
                <w:lang w:val="vi-VN"/>
              </w:rPr>
              <w:t>;</w:t>
            </w:r>
            <w:r w:rsidRPr="00135916">
              <w:rPr>
                <w:rFonts w:ascii="Times New Roman" w:eastAsia="Times New Roman" w:hAnsi="Times New Roman"/>
                <w:lang w:val="vi-VN"/>
              </w:rPr>
              <w:br/>
              <w:t>- Trung tâm TH - C</w:t>
            </w:r>
            <w:r w:rsidRPr="00135916">
              <w:rPr>
                <w:rFonts w:ascii="Times New Roman" w:eastAsia="Times New Roman" w:hAnsi="Times New Roman"/>
              </w:rPr>
              <w:t>B </w:t>
            </w:r>
            <w:r w:rsidRPr="00135916">
              <w:rPr>
                <w:rFonts w:ascii="Times New Roman" w:eastAsia="Times New Roman" w:hAnsi="Times New Roman"/>
                <w:lang w:val="vi-VN"/>
              </w:rPr>
              <w:t>tỉnh;</w:t>
            </w:r>
            <w:r w:rsidRPr="00135916">
              <w:rPr>
                <w:rFonts w:ascii="Times New Roman" w:eastAsia="Times New Roman" w:hAnsi="Times New Roman"/>
                <w:lang w:val="vi-VN"/>
              </w:rPr>
              <w:br/>
              <w:t xml:space="preserve">- Lưu: VT, </w:t>
            </w:r>
            <w:r w:rsidR="00513117" w:rsidRPr="00135916">
              <w:rPr>
                <w:rFonts w:ascii="Times New Roman" w:eastAsia="Times New Roman" w:hAnsi="Times New Roman"/>
              </w:rPr>
              <w:t>KTNS</w:t>
            </w:r>
            <w:r w:rsidRPr="00135916">
              <w:rPr>
                <w:rFonts w:ascii="Times New Roman" w:eastAsia="Times New Roman" w:hAnsi="Times New Roman"/>
                <w:lang w:val="vi-VN"/>
              </w:rPr>
              <w:t>.</w:t>
            </w:r>
          </w:p>
        </w:tc>
        <w:tc>
          <w:tcPr>
            <w:tcW w:w="4860" w:type="dxa"/>
            <w:shd w:val="clear" w:color="auto" w:fill="FFFFFF"/>
            <w:tcMar>
              <w:top w:w="0" w:type="dxa"/>
              <w:left w:w="108" w:type="dxa"/>
              <w:bottom w:w="0" w:type="dxa"/>
              <w:right w:w="108" w:type="dxa"/>
            </w:tcMar>
            <w:hideMark/>
          </w:tcPr>
          <w:p w:rsidR="00CD4A96" w:rsidRPr="00826931" w:rsidRDefault="00E67DBC" w:rsidP="00CD4A96">
            <w:pPr>
              <w:spacing w:before="120" w:after="120" w:line="234" w:lineRule="atLeast"/>
              <w:jc w:val="center"/>
              <w:rPr>
                <w:rFonts w:ascii="Times New Roman" w:eastAsia="Times New Roman" w:hAnsi="Times New Roman"/>
                <w:b/>
                <w:bCs/>
                <w:sz w:val="28"/>
                <w:szCs w:val="28"/>
              </w:rPr>
            </w:pPr>
            <w:r w:rsidRPr="00826931">
              <w:rPr>
                <w:rFonts w:ascii="Times New Roman" w:eastAsia="Times New Roman" w:hAnsi="Times New Roman"/>
                <w:b/>
                <w:bCs/>
                <w:sz w:val="28"/>
                <w:szCs w:val="28"/>
              </w:rPr>
              <w:t>CHỦ TỊCH</w:t>
            </w:r>
            <w:r w:rsidRPr="00826931">
              <w:rPr>
                <w:rFonts w:ascii="Times New Roman" w:eastAsia="Times New Roman" w:hAnsi="Times New Roman"/>
                <w:b/>
                <w:bCs/>
                <w:sz w:val="28"/>
                <w:szCs w:val="28"/>
              </w:rPr>
              <w:br/>
            </w:r>
            <w:r w:rsidRPr="00826931">
              <w:rPr>
                <w:rFonts w:ascii="Times New Roman" w:eastAsia="Times New Roman" w:hAnsi="Times New Roman"/>
                <w:b/>
                <w:bCs/>
                <w:sz w:val="28"/>
                <w:szCs w:val="28"/>
              </w:rPr>
              <w:br/>
            </w:r>
            <w:r w:rsidRPr="00826931">
              <w:rPr>
                <w:rFonts w:ascii="Times New Roman" w:eastAsia="Times New Roman" w:hAnsi="Times New Roman"/>
                <w:b/>
                <w:bCs/>
                <w:sz w:val="28"/>
                <w:szCs w:val="28"/>
              </w:rPr>
              <w:br/>
            </w:r>
          </w:p>
          <w:p w:rsidR="00CD4A96" w:rsidRPr="00826931" w:rsidRDefault="00CD4A96" w:rsidP="00CD4A96">
            <w:pPr>
              <w:spacing w:before="120" w:after="120" w:line="234" w:lineRule="atLeast"/>
              <w:jc w:val="center"/>
              <w:rPr>
                <w:rFonts w:ascii="Times New Roman" w:eastAsia="Times New Roman" w:hAnsi="Times New Roman"/>
                <w:b/>
                <w:bCs/>
                <w:sz w:val="28"/>
                <w:szCs w:val="28"/>
              </w:rPr>
            </w:pPr>
          </w:p>
          <w:p w:rsidR="00CD4A96" w:rsidRPr="00826931" w:rsidRDefault="0023645F" w:rsidP="00CD4A96">
            <w:pPr>
              <w:spacing w:before="120" w:after="120" w:line="234" w:lineRule="atLeast"/>
              <w:jc w:val="center"/>
              <w:rPr>
                <w:rFonts w:ascii="Times New Roman" w:eastAsia="Times New Roman" w:hAnsi="Times New Roman"/>
                <w:b/>
                <w:bCs/>
                <w:sz w:val="28"/>
                <w:szCs w:val="28"/>
              </w:rPr>
            </w:pPr>
            <w:r w:rsidRPr="00826931">
              <w:rPr>
                <w:rFonts w:ascii="Times New Roman" w:eastAsia="Times New Roman" w:hAnsi="Times New Roman"/>
                <w:b/>
                <w:bCs/>
                <w:sz w:val="28"/>
                <w:szCs w:val="28"/>
              </w:rPr>
              <w:t>Nguyễn Đăng Quang</w:t>
            </w:r>
          </w:p>
          <w:p w:rsidR="00E67DBC" w:rsidRPr="00826931" w:rsidRDefault="00E67DBC" w:rsidP="00E035F9">
            <w:pPr>
              <w:spacing w:before="120" w:after="120" w:line="234" w:lineRule="atLeast"/>
              <w:jc w:val="center"/>
              <w:rPr>
                <w:rFonts w:ascii="Times New Roman" w:eastAsia="Times New Roman" w:hAnsi="Times New Roman"/>
                <w:b/>
                <w:bCs/>
                <w:sz w:val="28"/>
                <w:szCs w:val="28"/>
              </w:rPr>
            </w:pPr>
            <w:r w:rsidRPr="00826931">
              <w:rPr>
                <w:rFonts w:ascii="Times New Roman" w:eastAsia="Times New Roman" w:hAnsi="Times New Roman"/>
                <w:b/>
                <w:bCs/>
                <w:sz w:val="28"/>
                <w:szCs w:val="28"/>
              </w:rPr>
              <w:br/>
            </w:r>
            <w:r w:rsidRPr="00826931">
              <w:rPr>
                <w:rFonts w:ascii="Times New Roman" w:eastAsia="Times New Roman" w:hAnsi="Times New Roman"/>
                <w:b/>
                <w:bCs/>
                <w:sz w:val="28"/>
                <w:szCs w:val="28"/>
              </w:rPr>
              <w:br/>
            </w:r>
          </w:p>
          <w:p w:rsidR="00E035F9" w:rsidRPr="00826931" w:rsidRDefault="00E035F9" w:rsidP="00E035F9">
            <w:pPr>
              <w:spacing w:before="120" w:after="120" w:line="234" w:lineRule="atLeast"/>
              <w:jc w:val="center"/>
              <w:rPr>
                <w:rFonts w:ascii="Times New Roman" w:eastAsia="Times New Roman" w:hAnsi="Times New Roman"/>
                <w:sz w:val="28"/>
                <w:szCs w:val="28"/>
              </w:rPr>
            </w:pPr>
          </w:p>
        </w:tc>
      </w:tr>
    </w:tbl>
    <w:p w:rsidR="00CD4A96" w:rsidRPr="00826931" w:rsidRDefault="00CD4A96">
      <w:pPr>
        <w:rPr>
          <w:rFonts w:ascii="Times New Roman" w:hAnsi="Times New Roman"/>
          <w:sz w:val="28"/>
          <w:szCs w:val="28"/>
        </w:rPr>
      </w:pPr>
    </w:p>
    <w:sectPr w:rsidR="00CD4A96" w:rsidRPr="00826931" w:rsidSect="00135916">
      <w:headerReference w:type="default" r:id="rId8"/>
      <w:pgSz w:w="11907" w:h="16840" w:code="9"/>
      <w:pgMar w:top="1134" w:right="1134" w:bottom="1134" w:left="1701" w:header="567" w:footer="1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F83" w:rsidRDefault="005B6F83" w:rsidP="00342C74">
      <w:pPr>
        <w:spacing w:after="0" w:line="240" w:lineRule="auto"/>
      </w:pPr>
      <w:r>
        <w:separator/>
      </w:r>
    </w:p>
  </w:endnote>
  <w:endnote w:type="continuationSeparator" w:id="0">
    <w:p w:rsidR="005B6F83" w:rsidRDefault="005B6F83" w:rsidP="0034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F83" w:rsidRDefault="005B6F83" w:rsidP="00342C74">
      <w:pPr>
        <w:spacing w:after="0" w:line="240" w:lineRule="auto"/>
      </w:pPr>
      <w:r>
        <w:separator/>
      </w:r>
    </w:p>
  </w:footnote>
  <w:footnote w:type="continuationSeparator" w:id="0">
    <w:p w:rsidR="005B6F83" w:rsidRDefault="005B6F83" w:rsidP="00342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7C" w:rsidRPr="00007EFA" w:rsidRDefault="00545B0B" w:rsidP="00007EFA">
    <w:pPr>
      <w:pStyle w:val="Header"/>
      <w:spacing w:line="240" w:lineRule="auto"/>
      <w:jc w:val="center"/>
      <w:rPr>
        <w:rFonts w:ascii="Times New Roman" w:hAnsi="Times New Roman"/>
        <w:sz w:val="24"/>
        <w:szCs w:val="24"/>
      </w:rPr>
    </w:pPr>
    <w:r w:rsidRPr="00007EFA">
      <w:rPr>
        <w:rFonts w:ascii="Times New Roman" w:hAnsi="Times New Roman"/>
        <w:sz w:val="24"/>
        <w:szCs w:val="24"/>
      </w:rPr>
      <w:fldChar w:fldCharType="begin"/>
    </w:r>
    <w:r w:rsidR="003C6E7C" w:rsidRPr="00007EFA">
      <w:rPr>
        <w:rFonts w:ascii="Times New Roman" w:hAnsi="Times New Roman"/>
        <w:sz w:val="24"/>
        <w:szCs w:val="24"/>
      </w:rPr>
      <w:instrText xml:space="preserve"> PAGE   \* MERGEFORMAT </w:instrText>
    </w:r>
    <w:r w:rsidRPr="00007EFA">
      <w:rPr>
        <w:rFonts w:ascii="Times New Roman" w:hAnsi="Times New Roman"/>
        <w:sz w:val="24"/>
        <w:szCs w:val="24"/>
      </w:rPr>
      <w:fldChar w:fldCharType="separate"/>
    </w:r>
    <w:r w:rsidR="00E759E4">
      <w:rPr>
        <w:rFonts w:ascii="Times New Roman" w:hAnsi="Times New Roman"/>
        <w:noProof/>
        <w:sz w:val="24"/>
        <w:szCs w:val="24"/>
      </w:rPr>
      <w:t>3</w:t>
    </w:r>
    <w:r w:rsidRPr="00007EFA">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6CDC"/>
    <w:multiLevelType w:val="hybridMultilevel"/>
    <w:tmpl w:val="CDE08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9201C"/>
    <w:multiLevelType w:val="hybridMultilevel"/>
    <w:tmpl w:val="D6F2AFC6"/>
    <w:lvl w:ilvl="0" w:tplc="7C1EF9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A54CF"/>
    <w:multiLevelType w:val="hybridMultilevel"/>
    <w:tmpl w:val="3A180F3E"/>
    <w:lvl w:ilvl="0" w:tplc="260E4D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823297"/>
    <w:multiLevelType w:val="hybridMultilevel"/>
    <w:tmpl w:val="C9763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7DBC"/>
    <w:rsid w:val="00007EFA"/>
    <w:rsid w:val="00013B52"/>
    <w:rsid w:val="000B7063"/>
    <w:rsid w:val="000D4782"/>
    <w:rsid w:val="000E4E06"/>
    <w:rsid w:val="000E7560"/>
    <w:rsid w:val="000F26E0"/>
    <w:rsid w:val="0010378B"/>
    <w:rsid w:val="001041FD"/>
    <w:rsid w:val="001105DA"/>
    <w:rsid w:val="0012384A"/>
    <w:rsid w:val="00135916"/>
    <w:rsid w:val="00157731"/>
    <w:rsid w:val="001736DB"/>
    <w:rsid w:val="00183324"/>
    <w:rsid w:val="00194D61"/>
    <w:rsid w:val="001969A3"/>
    <w:rsid w:val="00197C62"/>
    <w:rsid w:val="001A66C0"/>
    <w:rsid w:val="001A79B5"/>
    <w:rsid w:val="001B0739"/>
    <w:rsid w:val="001B2B89"/>
    <w:rsid w:val="001E027D"/>
    <w:rsid w:val="00202AE1"/>
    <w:rsid w:val="00222999"/>
    <w:rsid w:val="0023645F"/>
    <w:rsid w:val="00252F5C"/>
    <w:rsid w:val="00270FF4"/>
    <w:rsid w:val="0027176D"/>
    <w:rsid w:val="002727A1"/>
    <w:rsid w:val="002A1395"/>
    <w:rsid w:val="002A66DE"/>
    <w:rsid w:val="002F057A"/>
    <w:rsid w:val="003268B6"/>
    <w:rsid w:val="003371FC"/>
    <w:rsid w:val="00342C74"/>
    <w:rsid w:val="003B599C"/>
    <w:rsid w:val="003C32CA"/>
    <w:rsid w:val="003C6E7C"/>
    <w:rsid w:val="003D36AF"/>
    <w:rsid w:val="003D5E73"/>
    <w:rsid w:val="004700C5"/>
    <w:rsid w:val="00481A48"/>
    <w:rsid w:val="004860E9"/>
    <w:rsid w:val="004A00F4"/>
    <w:rsid w:val="004D386A"/>
    <w:rsid w:val="005022FF"/>
    <w:rsid w:val="00513117"/>
    <w:rsid w:val="00532E45"/>
    <w:rsid w:val="00534CA9"/>
    <w:rsid w:val="00543E34"/>
    <w:rsid w:val="00545B0B"/>
    <w:rsid w:val="0054721E"/>
    <w:rsid w:val="0057058E"/>
    <w:rsid w:val="00580E58"/>
    <w:rsid w:val="00582E4A"/>
    <w:rsid w:val="005A0348"/>
    <w:rsid w:val="005B6F83"/>
    <w:rsid w:val="005C192C"/>
    <w:rsid w:val="005D280F"/>
    <w:rsid w:val="00610535"/>
    <w:rsid w:val="006350BE"/>
    <w:rsid w:val="0064225B"/>
    <w:rsid w:val="00675233"/>
    <w:rsid w:val="006B2156"/>
    <w:rsid w:val="006D0D0F"/>
    <w:rsid w:val="00721016"/>
    <w:rsid w:val="00750316"/>
    <w:rsid w:val="0076472A"/>
    <w:rsid w:val="007D646C"/>
    <w:rsid w:val="007E5DF6"/>
    <w:rsid w:val="008011F8"/>
    <w:rsid w:val="00826931"/>
    <w:rsid w:val="0086137C"/>
    <w:rsid w:val="00863948"/>
    <w:rsid w:val="008A0F02"/>
    <w:rsid w:val="008A5E25"/>
    <w:rsid w:val="008C3C3D"/>
    <w:rsid w:val="008D05EC"/>
    <w:rsid w:val="00904597"/>
    <w:rsid w:val="00916404"/>
    <w:rsid w:val="00942697"/>
    <w:rsid w:val="009466A3"/>
    <w:rsid w:val="00964245"/>
    <w:rsid w:val="0098493C"/>
    <w:rsid w:val="00996CB1"/>
    <w:rsid w:val="009A780E"/>
    <w:rsid w:val="009D4005"/>
    <w:rsid w:val="009D41BD"/>
    <w:rsid w:val="009D68A0"/>
    <w:rsid w:val="00A01BBA"/>
    <w:rsid w:val="00A02A83"/>
    <w:rsid w:val="00A03A4B"/>
    <w:rsid w:val="00A056AA"/>
    <w:rsid w:val="00A141D9"/>
    <w:rsid w:val="00A24D68"/>
    <w:rsid w:val="00A27D1E"/>
    <w:rsid w:val="00A30A0D"/>
    <w:rsid w:val="00A34A50"/>
    <w:rsid w:val="00A5256A"/>
    <w:rsid w:val="00AA481E"/>
    <w:rsid w:val="00AB7A0E"/>
    <w:rsid w:val="00AD2E57"/>
    <w:rsid w:val="00AD7412"/>
    <w:rsid w:val="00AE3908"/>
    <w:rsid w:val="00B00650"/>
    <w:rsid w:val="00B00728"/>
    <w:rsid w:val="00B01EDB"/>
    <w:rsid w:val="00B07D64"/>
    <w:rsid w:val="00B25C3D"/>
    <w:rsid w:val="00B365E7"/>
    <w:rsid w:val="00B52CB1"/>
    <w:rsid w:val="00B60A79"/>
    <w:rsid w:val="00B72175"/>
    <w:rsid w:val="00B7541A"/>
    <w:rsid w:val="00B80969"/>
    <w:rsid w:val="00B91F52"/>
    <w:rsid w:val="00BA1708"/>
    <w:rsid w:val="00BA4B49"/>
    <w:rsid w:val="00BB2E5F"/>
    <w:rsid w:val="00BB3AB3"/>
    <w:rsid w:val="00BB699F"/>
    <w:rsid w:val="00BD212B"/>
    <w:rsid w:val="00C02DB1"/>
    <w:rsid w:val="00C03286"/>
    <w:rsid w:val="00C076DA"/>
    <w:rsid w:val="00C20CBF"/>
    <w:rsid w:val="00C30FCD"/>
    <w:rsid w:val="00C442F7"/>
    <w:rsid w:val="00C81A16"/>
    <w:rsid w:val="00CB4385"/>
    <w:rsid w:val="00CB50D3"/>
    <w:rsid w:val="00CC3A80"/>
    <w:rsid w:val="00CD2AE1"/>
    <w:rsid w:val="00CD4A96"/>
    <w:rsid w:val="00CE2B01"/>
    <w:rsid w:val="00D02281"/>
    <w:rsid w:val="00D0703A"/>
    <w:rsid w:val="00D13DB8"/>
    <w:rsid w:val="00D8561A"/>
    <w:rsid w:val="00D86393"/>
    <w:rsid w:val="00D87074"/>
    <w:rsid w:val="00D918D6"/>
    <w:rsid w:val="00DA2B95"/>
    <w:rsid w:val="00DD2E63"/>
    <w:rsid w:val="00DD51BF"/>
    <w:rsid w:val="00DD5EDB"/>
    <w:rsid w:val="00DD64A9"/>
    <w:rsid w:val="00DF5A13"/>
    <w:rsid w:val="00E035F9"/>
    <w:rsid w:val="00E0706E"/>
    <w:rsid w:val="00E107A4"/>
    <w:rsid w:val="00E226BF"/>
    <w:rsid w:val="00E2777B"/>
    <w:rsid w:val="00E42CC7"/>
    <w:rsid w:val="00E47AA2"/>
    <w:rsid w:val="00E62796"/>
    <w:rsid w:val="00E62E05"/>
    <w:rsid w:val="00E67DBC"/>
    <w:rsid w:val="00E71071"/>
    <w:rsid w:val="00E759E4"/>
    <w:rsid w:val="00E9121A"/>
    <w:rsid w:val="00EA3636"/>
    <w:rsid w:val="00EB77A7"/>
    <w:rsid w:val="00ED6C7D"/>
    <w:rsid w:val="00EF33B3"/>
    <w:rsid w:val="00F200F4"/>
    <w:rsid w:val="00F32E22"/>
    <w:rsid w:val="00F44E62"/>
    <w:rsid w:val="00F839C4"/>
    <w:rsid w:val="00FA77F6"/>
    <w:rsid w:val="00FB76BD"/>
    <w:rsid w:val="00FC4C14"/>
    <w:rsid w:val="00FD5448"/>
    <w:rsid w:val="00FF56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CBF"/>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7DB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E67DBC"/>
    <w:rPr>
      <w:color w:val="0000FF"/>
      <w:u w:val="single"/>
    </w:rPr>
  </w:style>
  <w:style w:type="character" w:styleId="Emphasis">
    <w:name w:val="Emphasis"/>
    <w:basedOn w:val="DefaultParagraphFont"/>
    <w:uiPriority w:val="20"/>
    <w:qFormat/>
    <w:rsid w:val="0086137C"/>
    <w:rPr>
      <w:i/>
      <w:iCs/>
    </w:rPr>
  </w:style>
  <w:style w:type="character" w:styleId="IntenseEmphasis">
    <w:name w:val="Intense Emphasis"/>
    <w:basedOn w:val="DefaultParagraphFont"/>
    <w:uiPriority w:val="21"/>
    <w:qFormat/>
    <w:rsid w:val="0086137C"/>
    <w:rPr>
      <w:b/>
      <w:bCs/>
      <w:i/>
      <w:iCs/>
      <w:color w:val="4F81BD"/>
    </w:rPr>
  </w:style>
  <w:style w:type="table" w:styleId="TableGrid">
    <w:name w:val="Table Grid"/>
    <w:basedOn w:val="TableNormal"/>
    <w:uiPriority w:val="59"/>
    <w:rsid w:val="00A27D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42C74"/>
    <w:pPr>
      <w:tabs>
        <w:tab w:val="center" w:pos="4680"/>
        <w:tab w:val="right" w:pos="9360"/>
      </w:tabs>
    </w:pPr>
  </w:style>
  <w:style w:type="character" w:customStyle="1" w:styleId="HeaderChar">
    <w:name w:val="Header Char"/>
    <w:basedOn w:val="DefaultParagraphFont"/>
    <w:link w:val="Header"/>
    <w:uiPriority w:val="99"/>
    <w:rsid w:val="00342C74"/>
    <w:rPr>
      <w:sz w:val="22"/>
      <w:szCs w:val="22"/>
      <w:lang w:eastAsia="zh-CN"/>
    </w:rPr>
  </w:style>
  <w:style w:type="paragraph" w:styleId="Footer">
    <w:name w:val="footer"/>
    <w:basedOn w:val="Normal"/>
    <w:link w:val="FooterChar"/>
    <w:uiPriority w:val="99"/>
    <w:unhideWhenUsed/>
    <w:rsid w:val="00342C74"/>
    <w:pPr>
      <w:tabs>
        <w:tab w:val="center" w:pos="4680"/>
        <w:tab w:val="right" w:pos="9360"/>
      </w:tabs>
    </w:pPr>
  </w:style>
  <w:style w:type="character" w:customStyle="1" w:styleId="FooterChar">
    <w:name w:val="Footer Char"/>
    <w:basedOn w:val="DefaultParagraphFont"/>
    <w:link w:val="Footer"/>
    <w:uiPriority w:val="99"/>
    <w:rsid w:val="00342C74"/>
    <w:rPr>
      <w:sz w:val="22"/>
      <w:szCs w:val="22"/>
      <w:lang w:eastAsia="zh-CN"/>
    </w:rPr>
  </w:style>
  <w:style w:type="paragraph" w:styleId="ListParagraph">
    <w:name w:val="List Paragraph"/>
    <w:basedOn w:val="Normal"/>
    <w:uiPriority w:val="34"/>
    <w:qFormat/>
    <w:rsid w:val="00AE39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4543">
      <w:bodyDiv w:val="1"/>
      <w:marLeft w:val="0"/>
      <w:marRight w:val="0"/>
      <w:marTop w:val="0"/>
      <w:marBottom w:val="0"/>
      <w:divBdr>
        <w:top w:val="none" w:sz="0" w:space="0" w:color="auto"/>
        <w:left w:val="none" w:sz="0" w:space="0" w:color="auto"/>
        <w:bottom w:val="none" w:sz="0" w:space="0" w:color="auto"/>
        <w:right w:val="none" w:sz="0" w:space="0" w:color="auto"/>
      </w:divBdr>
    </w:div>
    <w:div w:id="254942541">
      <w:bodyDiv w:val="1"/>
      <w:marLeft w:val="0"/>
      <w:marRight w:val="0"/>
      <w:marTop w:val="0"/>
      <w:marBottom w:val="0"/>
      <w:divBdr>
        <w:top w:val="none" w:sz="0" w:space="0" w:color="auto"/>
        <w:left w:val="none" w:sz="0" w:space="0" w:color="auto"/>
        <w:bottom w:val="none" w:sz="0" w:space="0" w:color="auto"/>
        <w:right w:val="none" w:sz="0" w:space="0" w:color="auto"/>
      </w:divBdr>
    </w:div>
    <w:div w:id="582761415">
      <w:bodyDiv w:val="1"/>
      <w:marLeft w:val="0"/>
      <w:marRight w:val="0"/>
      <w:marTop w:val="0"/>
      <w:marBottom w:val="0"/>
      <w:divBdr>
        <w:top w:val="none" w:sz="0" w:space="0" w:color="auto"/>
        <w:left w:val="none" w:sz="0" w:space="0" w:color="auto"/>
        <w:bottom w:val="none" w:sz="0" w:space="0" w:color="auto"/>
        <w:right w:val="none" w:sz="0" w:space="0" w:color="auto"/>
      </w:divBdr>
    </w:div>
    <w:div w:id="200369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Links>
    <vt:vector size="6" baseType="variant">
      <vt:variant>
        <vt:i4>2162736</vt:i4>
      </vt:variant>
      <vt:variant>
        <vt:i4>0</vt:i4>
      </vt:variant>
      <vt:variant>
        <vt:i4>0</vt:i4>
      </vt:variant>
      <vt:variant>
        <vt:i4>5</vt:i4>
      </vt:variant>
      <vt:variant>
        <vt:lpwstr>https://thuvienphapluat.vn/van-ban/tai-chinh-nha-nuoc/nghi-dinh-29-2018-nd-cp-trinh-tu-thu-tuc-xac-lap-quyen-so-huu-toan-dan-ve-tai-san-376892.aspx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PC</cp:lastModifiedBy>
  <cp:revision>25</cp:revision>
  <cp:lastPrinted>2021-12-06T08:33:00Z</cp:lastPrinted>
  <dcterms:created xsi:type="dcterms:W3CDTF">2020-12-04T10:05:00Z</dcterms:created>
  <dcterms:modified xsi:type="dcterms:W3CDTF">2021-12-07T06:27:00Z</dcterms:modified>
</cp:coreProperties>
</file>