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4" w:type="dxa"/>
        <w:jc w:val="center"/>
        <w:tblLook w:val="01E0" w:firstRow="1" w:lastRow="1" w:firstColumn="1" w:lastColumn="1" w:noHBand="0" w:noVBand="0"/>
      </w:tblPr>
      <w:tblGrid>
        <w:gridCol w:w="4053"/>
        <w:gridCol w:w="5821"/>
      </w:tblGrid>
      <w:tr w:rsidR="00EE6609" w:rsidRPr="00EE6609" w:rsidTr="00B000B4">
        <w:trPr>
          <w:jc w:val="center"/>
        </w:trPr>
        <w:tc>
          <w:tcPr>
            <w:tcW w:w="4053" w:type="dxa"/>
            <w:hideMark/>
          </w:tcPr>
          <w:p w:rsidR="00811FC5" w:rsidRPr="00EE6609" w:rsidRDefault="00811FC5" w:rsidP="00B000B4">
            <w:pPr>
              <w:spacing w:after="0" w:line="240" w:lineRule="auto"/>
              <w:jc w:val="center"/>
              <w:rPr>
                <w:rFonts w:ascii="Times New Roman" w:eastAsia="Times New Roman" w:hAnsi="Times New Roman" w:cs="Times New Roman"/>
                <w:sz w:val="26"/>
                <w:szCs w:val="26"/>
              </w:rPr>
            </w:pPr>
            <w:r w:rsidRPr="00EE6609">
              <w:rPr>
                <w:rFonts w:ascii="Times New Roman" w:hAnsi="Times New Roman" w:cs="Times New Roman"/>
                <w:sz w:val="26"/>
                <w:szCs w:val="26"/>
              </w:rPr>
              <w:t>UBND TỈNH QUẢNG TRỊ</w:t>
            </w:r>
          </w:p>
          <w:p w:rsidR="00811FC5" w:rsidRPr="00EE6609" w:rsidRDefault="00811FC5" w:rsidP="00B000B4">
            <w:pPr>
              <w:spacing w:after="0" w:line="240" w:lineRule="auto"/>
              <w:jc w:val="center"/>
              <w:rPr>
                <w:rFonts w:ascii="Times New Roman" w:hAnsi="Times New Roman" w:cs="Times New Roman"/>
                <w:b/>
                <w:sz w:val="26"/>
                <w:szCs w:val="26"/>
              </w:rPr>
            </w:pPr>
            <w:r w:rsidRPr="00EE6609">
              <w:rPr>
                <w:rFonts w:ascii="Times New Roman" w:hAnsi="Times New Roman" w:cs="Times New Roman"/>
                <w:b/>
                <w:sz w:val="26"/>
                <w:szCs w:val="26"/>
              </w:rPr>
              <w:t xml:space="preserve">SỞ LAO ĐỘNG-THƯƠNG BINH </w:t>
            </w:r>
          </w:p>
          <w:p w:rsidR="00811FC5" w:rsidRPr="00EE6609" w:rsidRDefault="00811FC5" w:rsidP="00B000B4">
            <w:pPr>
              <w:spacing w:after="0" w:line="240" w:lineRule="auto"/>
              <w:jc w:val="center"/>
              <w:rPr>
                <w:rFonts w:ascii="Times New Roman" w:hAnsi="Times New Roman" w:cs="Times New Roman"/>
                <w:b/>
                <w:sz w:val="26"/>
                <w:szCs w:val="26"/>
              </w:rPr>
            </w:pPr>
            <w:r w:rsidRPr="00EE6609">
              <w:rPr>
                <w:rFonts w:ascii="Times New Roman" w:hAnsi="Times New Roman" w:cs="Times New Roman"/>
                <w:b/>
                <w:sz w:val="26"/>
                <w:szCs w:val="26"/>
              </w:rPr>
              <w:t>VÀ XÃ HỘI</w:t>
            </w:r>
          </w:p>
        </w:tc>
        <w:tc>
          <w:tcPr>
            <w:tcW w:w="5821" w:type="dxa"/>
            <w:hideMark/>
          </w:tcPr>
          <w:p w:rsidR="00811FC5" w:rsidRPr="00EE6609" w:rsidRDefault="00811FC5" w:rsidP="00B000B4">
            <w:pPr>
              <w:spacing w:after="0" w:line="240" w:lineRule="auto"/>
              <w:jc w:val="center"/>
              <w:rPr>
                <w:rFonts w:ascii="Times New Roman" w:hAnsi="Times New Roman" w:cs="Times New Roman"/>
                <w:b/>
                <w:sz w:val="26"/>
                <w:szCs w:val="26"/>
              </w:rPr>
            </w:pPr>
            <w:r w:rsidRPr="00EE6609">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14:anchorId="1706CDE7" wp14:editId="7B15C8BE">
                      <wp:simplePos x="0" y="0"/>
                      <wp:positionH relativeFrom="column">
                        <wp:posOffset>788670</wp:posOffset>
                      </wp:positionH>
                      <wp:positionV relativeFrom="paragraph">
                        <wp:posOffset>410210</wp:posOffset>
                      </wp:positionV>
                      <wp:extent cx="1981200" cy="0"/>
                      <wp:effectExtent l="12065" t="6350" r="6985" b="1270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1D60DF" id="Line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2.3pt" to="218.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r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"/>
                  </w:pict>
                </mc:Fallback>
              </mc:AlternateContent>
            </w:r>
            <w:r w:rsidRPr="00EE6609">
              <w:rPr>
                <w:rFonts w:ascii="Times New Roman" w:hAnsi="Times New Roman" w:cs="Times New Roman"/>
                <w:b/>
                <w:sz w:val="26"/>
                <w:szCs w:val="26"/>
              </w:rPr>
              <w:t>CỘNG HÒA XÃ HỘI CHỦ NGHĨA VIỆT NAM</w:t>
            </w:r>
            <w:r w:rsidRPr="00EE6609">
              <w:rPr>
                <w:rFonts w:ascii="Times New Roman" w:hAnsi="Times New Roman" w:cs="Times New Roman"/>
                <w:b/>
                <w:sz w:val="26"/>
                <w:szCs w:val="26"/>
              </w:rPr>
              <w:br/>
              <w:t>Độc lập - Tự do - Hạnh phúc</w:t>
            </w:r>
          </w:p>
        </w:tc>
      </w:tr>
      <w:tr w:rsidR="00EE6609" w:rsidRPr="00EE6609" w:rsidTr="00B000B4">
        <w:trPr>
          <w:jc w:val="center"/>
        </w:trPr>
        <w:tc>
          <w:tcPr>
            <w:tcW w:w="4053" w:type="dxa"/>
            <w:hideMark/>
          </w:tcPr>
          <w:p w:rsidR="00811FC5" w:rsidRPr="00EE6609" w:rsidRDefault="00811FC5" w:rsidP="00B000B4">
            <w:pPr>
              <w:spacing w:after="0" w:line="240" w:lineRule="auto"/>
              <w:jc w:val="center"/>
              <w:rPr>
                <w:rFonts w:ascii="Times New Roman" w:hAnsi="Times New Roman" w:cs="Times New Roman"/>
                <w:sz w:val="28"/>
                <w:szCs w:val="28"/>
              </w:rPr>
            </w:pPr>
            <w:r w:rsidRPr="00EE6609">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3F0A48B5" wp14:editId="0894306F">
                      <wp:simplePos x="0" y="0"/>
                      <wp:positionH relativeFrom="column">
                        <wp:posOffset>942975</wp:posOffset>
                      </wp:positionH>
                      <wp:positionV relativeFrom="paragraph">
                        <wp:posOffset>28575</wp:posOffset>
                      </wp:positionV>
                      <wp:extent cx="533400" cy="0"/>
                      <wp:effectExtent l="12065" t="13335" r="6985" b="5715"/>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123273" id="Line 5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2.25pt" to="116.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"/>
                  </w:pict>
                </mc:Fallback>
              </mc:AlternateContent>
            </w:r>
          </w:p>
          <w:p w:rsidR="00811FC5" w:rsidRPr="00EE6609" w:rsidRDefault="00811FC5" w:rsidP="00B000B4">
            <w:pPr>
              <w:spacing w:after="0" w:line="240" w:lineRule="auto"/>
              <w:jc w:val="center"/>
              <w:rPr>
                <w:rFonts w:ascii="Times New Roman" w:hAnsi="Times New Roman" w:cs="Times New Roman"/>
                <w:b/>
                <w:i/>
                <w:sz w:val="28"/>
                <w:szCs w:val="28"/>
              </w:rPr>
            </w:pPr>
            <w:r w:rsidRPr="00EE6609">
              <w:rPr>
                <w:rFonts w:ascii="Times New Roman" w:hAnsi="Times New Roman" w:cs="Times New Roman"/>
                <w:sz w:val="28"/>
                <w:szCs w:val="28"/>
              </w:rPr>
              <w:t>Số</w:t>
            </w:r>
            <w:r w:rsidR="0000676D">
              <w:rPr>
                <w:rFonts w:ascii="Times New Roman" w:hAnsi="Times New Roman" w:cs="Times New Roman"/>
                <w:sz w:val="28"/>
                <w:szCs w:val="28"/>
              </w:rPr>
              <w:t xml:space="preserve">:      </w:t>
            </w:r>
            <w:r w:rsidRPr="00EE6609">
              <w:rPr>
                <w:rFonts w:ascii="Times New Roman" w:hAnsi="Times New Roman" w:cs="Times New Roman"/>
                <w:sz w:val="28"/>
                <w:szCs w:val="28"/>
              </w:rPr>
              <w:t xml:space="preserve">    /SLĐTBXH-VP</w:t>
            </w:r>
          </w:p>
        </w:tc>
        <w:tc>
          <w:tcPr>
            <w:tcW w:w="5821" w:type="dxa"/>
            <w:hideMark/>
          </w:tcPr>
          <w:p w:rsidR="00811FC5" w:rsidRPr="00EE6609" w:rsidRDefault="00811FC5" w:rsidP="00B000B4">
            <w:pPr>
              <w:spacing w:after="0" w:line="240" w:lineRule="auto"/>
              <w:jc w:val="center"/>
              <w:rPr>
                <w:rFonts w:ascii="Times New Roman" w:hAnsi="Times New Roman" w:cs="Times New Roman"/>
                <w:i/>
                <w:sz w:val="28"/>
                <w:szCs w:val="28"/>
              </w:rPr>
            </w:pPr>
          </w:p>
          <w:p w:rsidR="00811FC5" w:rsidRPr="00EE6609" w:rsidRDefault="00940E00" w:rsidP="00EE6609">
            <w:pPr>
              <w:spacing w:after="0" w:line="240" w:lineRule="auto"/>
              <w:jc w:val="center"/>
              <w:rPr>
                <w:rFonts w:ascii="Times New Roman" w:hAnsi="Times New Roman" w:cs="Times New Roman"/>
                <w:b/>
                <w:i/>
                <w:sz w:val="28"/>
                <w:szCs w:val="28"/>
              </w:rPr>
            </w:pPr>
            <w:r w:rsidRPr="00EE6609">
              <w:rPr>
                <w:rFonts w:ascii="Times New Roman" w:hAnsi="Times New Roman" w:cs="Times New Roman"/>
                <w:i/>
                <w:sz w:val="28"/>
                <w:szCs w:val="28"/>
              </w:rPr>
              <w:t xml:space="preserve">      </w:t>
            </w:r>
            <w:r w:rsidR="00811FC5" w:rsidRPr="00EE6609">
              <w:rPr>
                <w:rFonts w:ascii="Times New Roman" w:hAnsi="Times New Roman" w:cs="Times New Roman"/>
                <w:i/>
                <w:sz w:val="28"/>
                <w:szCs w:val="28"/>
              </w:rPr>
              <w:t>Quảng Trị</w:t>
            </w:r>
            <w:r w:rsidR="0000676D">
              <w:rPr>
                <w:rFonts w:ascii="Times New Roman" w:hAnsi="Times New Roman" w:cs="Times New Roman"/>
                <w:i/>
                <w:sz w:val="28"/>
                <w:szCs w:val="28"/>
              </w:rPr>
              <w:t xml:space="preserve">, ngày  </w:t>
            </w:r>
            <w:r w:rsidR="00811FC5" w:rsidRPr="00EE6609">
              <w:rPr>
                <w:rFonts w:ascii="Times New Roman" w:hAnsi="Times New Roman" w:cs="Times New Roman"/>
                <w:i/>
                <w:sz w:val="28"/>
                <w:szCs w:val="28"/>
              </w:rPr>
              <w:t xml:space="preserve">      tháng </w:t>
            </w:r>
            <w:r w:rsidR="00EE6609" w:rsidRPr="00EE6609">
              <w:rPr>
                <w:rFonts w:ascii="Times New Roman" w:hAnsi="Times New Roman" w:cs="Times New Roman"/>
                <w:i/>
                <w:sz w:val="28"/>
                <w:szCs w:val="28"/>
              </w:rPr>
              <w:t>3</w:t>
            </w:r>
            <w:r w:rsidR="00811FC5" w:rsidRPr="00EE6609">
              <w:rPr>
                <w:rFonts w:ascii="Times New Roman" w:hAnsi="Times New Roman" w:cs="Times New Roman"/>
                <w:i/>
                <w:sz w:val="28"/>
                <w:szCs w:val="28"/>
              </w:rPr>
              <w:t xml:space="preserve"> năm 202</w:t>
            </w:r>
            <w:r w:rsidR="00910338" w:rsidRPr="00EE6609">
              <w:rPr>
                <w:rFonts w:ascii="Times New Roman" w:hAnsi="Times New Roman" w:cs="Times New Roman"/>
                <w:i/>
                <w:sz w:val="28"/>
                <w:szCs w:val="28"/>
              </w:rPr>
              <w:t>4</w:t>
            </w:r>
          </w:p>
        </w:tc>
      </w:tr>
      <w:tr w:rsidR="00EE6609" w:rsidRPr="00EE6609" w:rsidTr="00B000B4">
        <w:trPr>
          <w:jc w:val="center"/>
        </w:trPr>
        <w:tc>
          <w:tcPr>
            <w:tcW w:w="4053" w:type="dxa"/>
          </w:tcPr>
          <w:p w:rsidR="00811FC5" w:rsidRPr="00EE6609" w:rsidRDefault="00811FC5" w:rsidP="00B000B4">
            <w:pPr>
              <w:spacing w:after="0" w:line="240" w:lineRule="auto"/>
              <w:jc w:val="center"/>
              <w:rPr>
                <w:rFonts w:ascii="Times New Roman" w:eastAsia="Times New Roman" w:hAnsi="Times New Roman" w:cs="Times New Roman"/>
                <w:noProof/>
                <w:sz w:val="9"/>
                <w:szCs w:val="25"/>
              </w:rPr>
            </w:pPr>
          </w:p>
          <w:p w:rsidR="00811FC5" w:rsidRPr="00EE6609" w:rsidRDefault="00811FC5" w:rsidP="006D106B">
            <w:pPr>
              <w:spacing w:after="0" w:line="240" w:lineRule="auto"/>
              <w:jc w:val="center"/>
              <w:rPr>
                <w:rFonts w:ascii="Times New Roman" w:eastAsia="Times New Roman" w:hAnsi="Times New Roman" w:cs="Times New Roman"/>
                <w:noProof/>
                <w:sz w:val="24"/>
                <w:szCs w:val="24"/>
              </w:rPr>
            </w:pPr>
            <w:r w:rsidRPr="00EE6609">
              <w:rPr>
                <w:rFonts w:ascii="Times New Roman" w:eastAsia="Times New Roman" w:hAnsi="Times New Roman" w:cs="Times New Roman"/>
                <w:noProof/>
                <w:sz w:val="24"/>
                <w:szCs w:val="24"/>
              </w:rPr>
              <w:t xml:space="preserve">V/v báo cáo kết quả </w:t>
            </w:r>
            <w:r w:rsidRPr="00EE6609">
              <w:rPr>
                <w:rFonts w:ascii="Times New Roman" w:hAnsi="Times New Roman" w:cs="Times New Roman"/>
                <w:sz w:val="24"/>
                <w:szCs w:val="24"/>
              </w:rPr>
              <w:t>giải quyết</w:t>
            </w:r>
            <w:r w:rsidR="00910338" w:rsidRPr="00EE6609">
              <w:rPr>
                <w:rFonts w:ascii="Times New Roman" w:hAnsi="Times New Roman" w:cs="Times New Roman"/>
                <w:sz w:val="24"/>
                <w:szCs w:val="24"/>
              </w:rPr>
              <w:t>, giải trình</w:t>
            </w:r>
            <w:r w:rsidRPr="00EE6609">
              <w:rPr>
                <w:rFonts w:ascii="Times New Roman" w:hAnsi="Times New Roman" w:cs="Times New Roman"/>
                <w:sz w:val="24"/>
                <w:szCs w:val="24"/>
              </w:rPr>
              <w:t xml:space="preserve"> ý kiến,</w:t>
            </w:r>
            <w:r w:rsidR="00910338" w:rsidRPr="00EE6609">
              <w:rPr>
                <w:rFonts w:ascii="Times New Roman" w:hAnsi="Times New Roman" w:cs="Times New Roman"/>
                <w:sz w:val="24"/>
                <w:szCs w:val="24"/>
              </w:rPr>
              <w:t xml:space="preserve"> </w:t>
            </w:r>
            <w:r w:rsidRPr="00EE6609">
              <w:rPr>
                <w:rFonts w:ascii="Times New Roman" w:hAnsi="Times New Roman" w:cs="Times New Roman"/>
                <w:sz w:val="24"/>
                <w:szCs w:val="24"/>
              </w:rPr>
              <w:t xml:space="preserve">kiến nghị của cử tri </w:t>
            </w:r>
            <w:r w:rsidR="006D106B" w:rsidRPr="00EE6609">
              <w:rPr>
                <w:rFonts w:ascii="Times New Roman" w:hAnsi="Times New Roman" w:cs="Times New Roman"/>
                <w:sz w:val="24"/>
                <w:szCs w:val="24"/>
              </w:rPr>
              <w:t>gửi đến kỳ họp thứ 18 và kỳ họp thứ 21, HĐND tỉnh khóa VIII</w:t>
            </w:r>
          </w:p>
        </w:tc>
        <w:tc>
          <w:tcPr>
            <w:tcW w:w="5821" w:type="dxa"/>
          </w:tcPr>
          <w:p w:rsidR="00811FC5" w:rsidRPr="00EE6609" w:rsidRDefault="00811FC5" w:rsidP="00B000B4">
            <w:pPr>
              <w:spacing w:after="0" w:line="240" w:lineRule="auto"/>
              <w:jc w:val="center"/>
              <w:rPr>
                <w:rFonts w:ascii="Times New Roman" w:hAnsi="Times New Roman" w:cs="Times New Roman"/>
                <w:i/>
                <w:sz w:val="28"/>
                <w:szCs w:val="28"/>
              </w:rPr>
            </w:pPr>
          </w:p>
        </w:tc>
      </w:tr>
    </w:tbl>
    <w:p w:rsidR="00811FC5" w:rsidRPr="00EE6609" w:rsidRDefault="00811FC5" w:rsidP="00811FC5">
      <w:pPr>
        <w:spacing w:after="0" w:line="240" w:lineRule="auto"/>
        <w:rPr>
          <w:rFonts w:ascii="Times New Roman" w:hAnsi="Times New Roman" w:cs="Times New Roman"/>
          <w:sz w:val="2"/>
          <w:szCs w:val="28"/>
        </w:rPr>
      </w:pPr>
      <w:r w:rsidRPr="00EE6609">
        <w:rPr>
          <w:rFonts w:ascii="Times New Roman" w:hAnsi="Times New Roman" w:cs="Times New Roman"/>
          <w:sz w:val="28"/>
          <w:szCs w:val="28"/>
        </w:rPr>
        <w:t xml:space="preserve">           </w:t>
      </w:r>
    </w:p>
    <w:p w:rsidR="00811FC5" w:rsidRPr="00EE6609" w:rsidRDefault="00811FC5" w:rsidP="00811FC5">
      <w:pPr>
        <w:spacing w:after="0" w:line="240" w:lineRule="auto"/>
        <w:rPr>
          <w:rFonts w:ascii="Times New Roman" w:hAnsi="Times New Roman" w:cs="Times New Roman"/>
          <w:sz w:val="2"/>
          <w:szCs w:val="28"/>
        </w:rPr>
      </w:pPr>
    </w:p>
    <w:p w:rsidR="00811FC5" w:rsidRPr="00EE6609" w:rsidRDefault="00811FC5" w:rsidP="00811FC5">
      <w:pPr>
        <w:spacing w:after="0" w:line="240" w:lineRule="auto"/>
        <w:jc w:val="center"/>
        <w:rPr>
          <w:rFonts w:ascii="Times New Roman" w:hAnsi="Times New Roman" w:cs="Times New Roman"/>
          <w:sz w:val="10"/>
          <w:szCs w:val="28"/>
        </w:rPr>
      </w:pPr>
    </w:p>
    <w:p w:rsidR="00811FC5" w:rsidRPr="00EE6609" w:rsidRDefault="00811FC5" w:rsidP="00811FC5">
      <w:pPr>
        <w:spacing w:after="0" w:line="240" w:lineRule="auto"/>
        <w:jc w:val="center"/>
        <w:rPr>
          <w:rFonts w:ascii="Times New Roman" w:hAnsi="Times New Roman" w:cs="Times New Roman"/>
          <w:sz w:val="10"/>
          <w:szCs w:val="28"/>
        </w:rPr>
      </w:pPr>
    </w:p>
    <w:p w:rsidR="00811FC5" w:rsidRPr="00EE6609" w:rsidRDefault="00811FC5" w:rsidP="00811FC5">
      <w:pPr>
        <w:spacing w:after="0" w:line="240" w:lineRule="auto"/>
        <w:jc w:val="center"/>
        <w:rPr>
          <w:rFonts w:ascii="Times New Roman" w:hAnsi="Times New Roman" w:cs="Times New Roman"/>
          <w:sz w:val="10"/>
          <w:szCs w:val="28"/>
        </w:rPr>
      </w:pPr>
    </w:p>
    <w:p w:rsidR="00811FC5" w:rsidRPr="00EE6609" w:rsidRDefault="00811FC5" w:rsidP="00811FC5">
      <w:pPr>
        <w:spacing w:after="0" w:line="240" w:lineRule="auto"/>
        <w:jc w:val="center"/>
        <w:rPr>
          <w:rFonts w:ascii="Times New Roman" w:hAnsi="Times New Roman" w:cs="Times New Roman"/>
          <w:sz w:val="28"/>
          <w:szCs w:val="28"/>
        </w:rPr>
      </w:pPr>
      <w:r w:rsidRPr="00EE6609">
        <w:rPr>
          <w:rFonts w:ascii="Times New Roman" w:hAnsi="Times New Roman" w:cs="Times New Roman"/>
          <w:sz w:val="28"/>
          <w:szCs w:val="28"/>
        </w:rPr>
        <w:t xml:space="preserve">     </w:t>
      </w:r>
      <w:r w:rsidRPr="00EE6609">
        <w:rPr>
          <w:rFonts w:ascii="Times New Roman" w:hAnsi="Times New Roman" w:cs="Times New Roman"/>
          <w:sz w:val="28"/>
          <w:szCs w:val="28"/>
          <w:lang w:val="vi-VN"/>
        </w:rPr>
        <w:t xml:space="preserve">Kính gửi: </w:t>
      </w:r>
      <w:r w:rsidR="00F72B2B" w:rsidRPr="00EE6609">
        <w:rPr>
          <w:rFonts w:ascii="Times New Roman" w:hAnsi="Times New Roman" w:cs="Times New Roman"/>
          <w:sz w:val="28"/>
          <w:szCs w:val="28"/>
        </w:rPr>
        <w:t xml:space="preserve">Văn phòng </w:t>
      </w:r>
      <w:r w:rsidRPr="00EE6609">
        <w:rPr>
          <w:rFonts w:ascii="Times New Roman" w:hAnsi="Times New Roman" w:cs="Times New Roman"/>
          <w:sz w:val="28"/>
          <w:szCs w:val="28"/>
        </w:rPr>
        <w:t>Đoàn Đại biểu Quốc hội</w:t>
      </w:r>
      <w:r w:rsidR="00F72B2B" w:rsidRPr="00EE6609">
        <w:rPr>
          <w:rFonts w:ascii="Times New Roman" w:hAnsi="Times New Roman" w:cs="Times New Roman"/>
          <w:sz w:val="28"/>
          <w:szCs w:val="28"/>
        </w:rPr>
        <w:t xml:space="preserve"> và Hội đồng nhân dân</w:t>
      </w:r>
      <w:r w:rsidRPr="00EE6609">
        <w:rPr>
          <w:rFonts w:ascii="Times New Roman" w:hAnsi="Times New Roman" w:cs="Times New Roman"/>
          <w:sz w:val="28"/>
          <w:szCs w:val="28"/>
        </w:rPr>
        <w:t xml:space="preserve"> tỉnh</w:t>
      </w:r>
    </w:p>
    <w:p w:rsidR="00811FC5" w:rsidRPr="00EE6609" w:rsidRDefault="00811FC5" w:rsidP="00811FC5">
      <w:pPr>
        <w:spacing w:after="0" w:line="240" w:lineRule="auto"/>
        <w:jc w:val="center"/>
        <w:rPr>
          <w:rFonts w:ascii="Times New Roman" w:hAnsi="Times New Roman" w:cs="Times New Roman"/>
          <w:sz w:val="20"/>
          <w:szCs w:val="28"/>
        </w:rPr>
      </w:pPr>
    </w:p>
    <w:p w:rsidR="00811FC5" w:rsidRPr="00BF3182" w:rsidRDefault="00811FC5" w:rsidP="00811FC5">
      <w:pPr>
        <w:spacing w:after="0" w:line="240" w:lineRule="auto"/>
        <w:rPr>
          <w:rFonts w:ascii="Times New Roman" w:hAnsi="Times New Roman" w:cs="Times New Roman"/>
          <w:sz w:val="14"/>
          <w:szCs w:val="28"/>
        </w:rPr>
      </w:pPr>
    </w:p>
    <w:p w:rsidR="00F72B2B" w:rsidRPr="00EE6609" w:rsidRDefault="00F72B2B" w:rsidP="00761377">
      <w:pPr>
        <w:autoSpaceDE w:val="0"/>
        <w:autoSpaceDN w:val="0"/>
        <w:adjustRightInd w:val="0"/>
        <w:spacing w:before="120" w:after="120" w:line="240" w:lineRule="auto"/>
        <w:ind w:firstLine="720"/>
        <w:contextualSpacing/>
        <w:jc w:val="both"/>
        <w:rPr>
          <w:rFonts w:ascii="Times New Roman" w:eastAsiaTheme="minorHAnsi" w:hAnsi="Times New Roman" w:cs="Times New Roman"/>
          <w:sz w:val="28"/>
          <w:szCs w:val="28"/>
        </w:rPr>
      </w:pPr>
      <w:r w:rsidRPr="00EE6609">
        <w:rPr>
          <w:rFonts w:ascii="Times New Roman" w:hAnsi="Times New Roman" w:cs="Times New Roman"/>
          <w:sz w:val="28"/>
          <w:szCs w:val="28"/>
        </w:rPr>
        <w:t xml:space="preserve">Căn cứ Công văn số </w:t>
      </w:r>
      <w:r w:rsidR="006D106B" w:rsidRPr="00EE6609">
        <w:rPr>
          <w:rFonts w:ascii="Times New Roman" w:hAnsi="Times New Roman" w:cs="Times New Roman"/>
          <w:sz w:val="28"/>
          <w:szCs w:val="28"/>
        </w:rPr>
        <w:t>224</w:t>
      </w:r>
      <w:r w:rsidRPr="00EE6609">
        <w:rPr>
          <w:rFonts w:ascii="Times New Roman" w:hAnsi="Times New Roman" w:cs="Times New Roman"/>
          <w:sz w:val="28"/>
          <w:szCs w:val="28"/>
        </w:rPr>
        <w:t xml:space="preserve">/UBND-TH ngày </w:t>
      </w:r>
      <w:r w:rsidR="006D106B" w:rsidRPr="00EE6609">
        <w:rPr>
          <w:rFonts w:ascii="Times New Roman" w:hAnsi="Times New Roman" w:cs="Times New Roman"/>
          <w:sz w:val="28"/>
          <w:szCs w:val="28"/>
        </w:rPr>
        <w:t>11</w:t>
      </w:r>
      <w:r w:rsidRPr="00EE6609">
        <w:rPr>
          <w:rFonts w:ascii="Times New Roman" w:hAnsi="Times New Roman" w:cs="Times New Roman"/>
          <w:sz w:val="28"/>
          <w:szCs w:val="28"/>
        </w:rPr>
        <w:t>/</w:t>
      </w:r>
      <w:r w:rsidR="00910338" w:rsidRPr="00EE6609">
        <w:rPr>
          <w:rFonts w:ascii="Times New Roman" w:hAnsi="Times New Roman" w:cs="Times New Roman"/>
          <w:sz w:val="28"/>
          <w:szCs w:val="28"/>
        </w:rPr>
        <w:t>0</w:t>
      </w:r>
      <w:r w:rsidR="006D106B" w:rsidRPr="00EE6609">
        <w:rPr>
          <w:rFonts w:ascii="Times New Roman" w:hAnsi="Times New Roman" w:cs="Times New Roman"/>
          <w:sz w:val="28"/>
          <w:szCs w:val="28"/>
        </w:rPr>
        <w:t>1</w:t>
      </w:r>
      <w:r w:rsidRPr="00EE6609">
        <w:rPr>
          <w:rFonts w:ascii="Times New Roman" w:hAnsi="Times New Roman" w:cs="Times New Roman"/>
          <w:sz w:val="28"/>
          <w:szCs w:val="28"/>
        </w:rPr>
        <w:t>/202</w:t>
      </w:r>
      <w:r w:rsidR="00910338" w:rsidRPr="00EE6609">
        <w:rPr>
          <w:rFonts w:ascii="Times New Roman" w:hAnsi="Times New Roman" w:cs="Times New Roman"/>
          <w:sz w:val="28"/>
          <w:szCs w:val="28"/>
        </w:rPr>
        <w:t>4</w:t>
      </w:r>
      <w:r w:rsidRPr="00EE6609">
        <w:rPr>
          <w:rFonts w:ascii="Times New Roman" w:hAnsi="Times New Roman" w:cs="Times New Roman"/>
          <w:sz w:val="28"/>
          <w:szCs w:val="28"/>
        </w:rPr>
        <w:t xml:space="preserve"> của UBND tỉnh về việc </w:t>
      </w:r>
      <w:proofErr w:type="spellStart"/>
      <w:r w:rsidRPr="00EE6609">
        <w:rPr>
          <w:rFonts w:ascii="Times New Roman" w:eastAsiaTheme="minorHAnsi" w:hAnsi="Times New Roman" w:cs="Times New Roman"/>
          <w:sz w:val="28"/>
          <w:szCs w:val="28"/>
        </w:rPr>
        <w:t>báo</w:t>
      </w:r>
      <w:proofErr w:type="spellEnd"/>
      <w:r w:rsidRPr="00EE6609">
        <w:rPr>
          <w:rFonts w:ascii="Times New Roman" w:eastAsiaTheme="minorHAnsi" w:hAnsi="Times New Roman" w:cs="Times New Roman"/>
          <w:sz w:val="28"/>
          <w:szCs w:val="28"/>
        </w:rPr>
        <w:t xml:space="preserve"> </w:t>
      </w:r>
      <w:proofErr w:type="spellStart"/>
      <w:r w:rsidRPr="00EE6609">
        <w:rPr>
          <w:rFonts w:ascii="Times New Roman" w:eastAsiaTheme="minorHAnsi" w:hAnsi="Times New Roman" w:cs="Times New Roman"/>
          <w:sz w:val="28"/>
          <w:szCs w:val="28"/>
        </w:rPr>
        <w:t>cáo</w:t>
      </w:r>
      <w:proofErr w:type="spellEnd"/>
      <w:r w:rsidRPr="00EE6609">
        <w:rPr>
          <w:rFonts w:ascii="Times New Roman" w:eastAsiaTheme="minorHAnsi" w:hAnsi="Times New Roman" w:cs="Times New Roman"/>
          <w:sz w:val="28"/>
          <w:szCs w:val="28"/>
        </w:rPr>
        <w:t xml:space="preserve"> kết quả giải quyết, giải </w:t>
      </w:r>
      <w:proofErr w:type="spellStart"/>
      <w:r w:rsidRPr="00EE6609">
        <w:rPr>
          <w:rFonts w:ascii="Times New Roman" w:eastAsiaTheme="minorHAnsi" w:hAnsi="Times New Roman" w:cs="Times New Roman"/>
          <w:sz w:val="28"/>
          <w:szCs w:val="28"/>
        </w:rPr>
        <w:t>trình</w:t>
      </w:r>
      <w:proofErr w:type="spellEnd"/>
      <w:r w:rsidRPr="00EE6609">
        <w:rPr>
          <w:rFonts w:ascii="Times New Roman" w:eastAsiaTheme="minorHAnsi" w:hAnsi="Times New Roman" w:cs="Times New Roman"/>
          <w:sz w:val="28"/>
          <w:szCs w:val="28"/>
        </w:rPr>
        <w:t xml:space="preserve"> ý kiến, kiến nghị </w:t>
      </w:r>
      <w:proofErr w:type="spellStart"/>
      <w:r w:rsidRPr="00EE6609">
        <w:rPr>
          <w:rFonts w:ascii="Times New Roman" w:eastAsiaTheme="minorHAnsi" w:hAnsi="Times New Roman" w:cs="Times New Roman"/>
          <w:sz w:val="28"/>
          <w:szCs w:val="28"/>
        </w:rPr>
        <w:t>của</w:t>
      </w:r>
      <w:proofErr w:type="spellEnd"/>
      <w:r w:rsidRPr="00EE6609">
        <w:rPr>
          <w:rFonts w:ascii="Times New Roman" w:eastAsiaTheme="minorHAnsi" w:hAnsi="Times New Roman" w:cs="Times New Roman"/>
          <w:sz w:val="28"/>
          <w:szCs w:val="28"/>
        </w:rPr>
        <w:t xml:space="preserve"> cử tri </w:t>
      </w:r>
      <w:r w:rsidR="000F3749" w:rsidRPr="00EE6609">
        <w:rPr>
          <w:rFonts w:ascii="Times New Roman" w:hAnsi="Times New Roman" w:cs="Times New Roman"/>
          <w:sz w:val="28"/>
          <w:szCs w:val="28"/>
        </w:rPr>
        <w:t>gửi đến kỳ họp thứ 18 và kỳ họp thứ 21, HĐND tỉnh khóa VIII.</w:t>
      </w:r>
    </w:p>
    <w:p w:rsidR="000F3749" w:rsidRPr="00EE6609" w:rsidRDefault="000F3749" w:rsidP="00761377">
      <w:pPr>
        <w:pStyle w:val="Default"/>
        <w:spacing w:before="120" w:after="120"/>
        <w:ind w:firstLine="720"/>
        <w:contextualSpacing/>
        <w:jc w:val="both"/>
        <w:rPr>
          <w:color w:val="auto"/>
          <w:sz w:val="28"/>
          <w:szCs w:val="28"/>
        </w:rPr>
      </w:pPr>
      <w:r w:rsidRPr="00EE6609">
        <w:rPr>
          <w:color w:val="auto"/>
          <w:sz w:val="28"/>
          <w:szCs w:val="28"/>
        </w:rPr>
        <w:t>Căn cứ Báo cáo số 387/BC-HĐND ngày 04/12/2023 của HĐND tỉnh về việc báo cáo</w:t>
      </w:r>
      <w:r w:rsidR="005713E4" w:rsidRPr="00EE6609">
        <w:rPr>
          <w:color w:val="auto"/>
          <w:sz w:val="28"/>
          <w:szCs w:val="28"/>
        </w:rPr>
        <w:t xml:space="preserve"> giám sát kết quả giải quyết trả lời</w:t>
      </w:r>
      <w:r w:rsidRPr="00EE6609">
        <w:rPr>
          <w:color w:val="auto"/>
          <w:sz w:val="28"/>
          <w:szCs w:val="28"/>
        </w:rPr>
        <w:t xml:space="preserve"> kiến nghị của cử tri gửi đến kỳ họp thứ 18, HĐND tỉnh khóa VIII.</w:t>
      </w:r>
    </w:p>
    <w:p w:rsidR="00811FC5" w:rsidRPr="00EE6609" w:rsidRDefault="00811FC5" w:rsidP="00761377">
      <w:pPr>
        <w:pStyle w:val="Default"/>
        <w:spacing w:before="120" w:after="120"/>
        <w:ind w:firstLine="720"/>
        <w:contextualSpacing/>
        <w:jc w:val="both"/>
        <w:rPr>
          <w:color w:val="auto"/>
          <w:sz w:val="28"/>
          <w:szCs w:val="28"/>
        </w:rPr>
      </w:pPr>
      <w:r w:rsidRPr="00EE6609">
        <w:rPr>
          <w:color w:val="auto"/>
          <w:sz w:val="28"/>
          <w:szCs w:val="28"/>
        </w:rPr>
        <w:t xml:space="preserve">Căn cứ Báo cáo số </w:t>
      </w:r>
      <w:r w:rsidR="000F3749" w:rsidRPr="00EE6609">
        <w:rPr>
          <w:color w:val="auto"/>
          <w:sz w:val="28"/>
          <w:szCs w:val="28"/>
        </w:rPr>
        <w:t>388</w:t>
      </w:r>
      <w:r w:rsidRPr="00EE6609">
        <w:rPr>
          <w:color w:val="auto"/>
          <w:sz w:val="28"/>
          <w:szCs w:val="28"/>
        </w:rPr>
        <w:t>/BC-H</w:t>
      </w:r>
      <w:r w:rsidR="000F3749" w:rsidRPr="00EE6609">
        <w:rPr>
          <w:color w:val="auto"/>
          <w:sz w:val="28"/>
          <w:szCs w:val="28"/>
        </w:rPr>
        <w:t>ĐND</w:t>
      </w:r>
      <w:r w:rsidRPr="00EE6609">
        <w:rPr>
          <w:color w:val="auto"/>
          <w:sz w:val="28"/>
          <w:szCs w:val="28"/>
        </w:rPr>
        <w:t xml:space="preserve"> ngày </w:t>
      </w:r>
      <w:r w:rsidR="00910338" w:rsidRPr="00EE6609">
        <w:rPr>
          <w:color w:val="auto"/>
          <w:sz w:val="28"/>
          <w:szCs w:val="28"/>
        </w:rPr>
        <w:t>0</w:t>
      </w:r>
      <w:r w:rsidR="000F3749" w:rsidRPr="00EE6609">
        <w:rPr>
          <w:color w:val="auto"/>
          <w:sz w:val="28"/>
          <w:szCs w:val="28"/>
        </w:rPr>
        <w:t>4</w:t>
      </w:r>
      <w:r w:rsidRPr="00EE6609">
        <w:rPr>
          <w:color w:val="auto"/>
          <w:sz w:val="28"/>
          <w:szCs w:val="28"/>
        </w:rPr>
        <w:t>/</w:t>
      </w:r>
      <w:r w:rsidR="00910338" w:rsidRPr="00EE6609">
        <w:rPr>
          <w:color w:val="auto"/>
          <w:sz w:val="28"/>
          <w:szCs w:val="28"/>
        </w:rPr>
        <w:t>1</w:t>
      </w:r>
      <w:r w:rsidR="000F3749" w:rsidRPr="00EE6609">
        <w:rPr>
          <w:color w:val="auto"/>
          <w:sz w:val="28"/>
          <w:szCs w:val="28"/>
        </w:rPr>
        <w:t>2</w:t>
      </w:r>
      <w:r w:rsidRPr="00EE6609">
        <w:rPr>
          <w:color w:val="auto"/>
          <w:sz w:val="28"/>
          <w:szCs w:val="28"/>
        </w:rPr>
        <w:t>/202</w:t>
      </w:r>
      <w:r w:rsidR="000F3749" w:rsidRPr="00EE6609">
        <w:rPr>
          <w:color w:val="auto"/>
          <w:sz w:val="28"/>
          <w:szCs w:val="28"/>
        </w:rPr>
        <w:t>3</w:t>
      </w:r>
      <w:r w:rsidRPr="00EE6609">
        <w:rPr>
          <w:color w:val="auto"/>
          <w:sz w:val="28"/>
          <w:szCs w:val="28"/>
        </w:rPr>
        <w:t xml:space="preserve"> của </w:t>
      </w:r>
      <w:r w:rsidR="000F3749" w:rsidRPr="00EE6609">
        <w:rPr>
          <w:color w:val="auto"/>
          <w:sz w:val="28"/>
          <w:szCs w:val="28"/>
        </w:rPr>
        <w:t>HĐND</w:t>
      </w:r>
      <w:r w:rsidRPr="00EE6609">
        <w:rPr>
          <w:color w:val="auto"/>
          <w:sz w:val="28"/>
          <w:szCs w:val="28"/>
        </w:rPr>
        <w:t xml:space="preserve"> tỉnh về việc báo cáo tổng hợp ý kiến, kiến nghị của cử tri </w:t>
      </w:r>
      <w:r w:rsidR="000F3749" w:rsidRPr="00EE6609">
        <w:rPr>
          <w:color w:val="auto"/>
          <w:sz w:val="28"/>
          <w:szCs w:val="28"/>
        </w:rPr>
        <w:t>gửi đến kỳ họp thứ 21, HĐND tỉnh khóa VIII</w:t>
      </w:r>
      <w:r w:rsidRPr="00EE6609">
        <w:rPr>
          <w:color w:val="auto"/>
          <w:sz w:val="28"/>
          <w:szCs w:val="28"/>
        </w:rPr>
        <w:t>.</w:t>
      </w:r>
    </w:p>
    <w:p w:rsidR="00EE6609" w:rsidRPr="00EE6609" w:rsidRDefault="00811FC5" w:rsidP="000F3749">
      <w:pPr>
        <w:autoSpaceDE w:val="0"/>
        <w:autoSpaceDN w:val="0"/>
        <w:adjustRightInd w:val="0"/>
        <w:spacing w:before="120" w:after="120" w:line="240" w:lineRule="auto"/>
        <w:ind w:firstLine="720"/>
        <w:contextualSpacing/>
        <w:jc w:val="both"/>
        <w:rPr>
          <w:rFonts w:ascii="Times New Roman" w:hAnsi="Times New Roman" w:cs="Times New Roman"/>
          <w:sz w:val="28"/>
          <w:szCs w:val="28"/>
        </w:rPr>
      </w:pPr>
      <w:r w:rsidRPr="00EE6609">
        <w:rPr>
          <w:rFonts w:ascii="Times New Roman" w:hAnsi="Times New Roman" w:cs="Times New Roman"/>
          <w:sz w:val="28"/>
          <w:szCs w:val="28"/>
        </w:rPr>
        <w:t xml:space="preserve">Sở Lao động - Thương binh và Xã hội báo cáo kết quả giải quyết ý kiến, kiến nghị của cử tri </w:t>
      </w:r>
      <w:r w:rsidR="000F3749" w:rsidRPr="00EE6609">
        <w:rPr>
          <w:rFonts w:ascii="Times New Roman" w:hAnsi="Times New Roman" w:cs="Times New Roman"/>
          <w:sz w:val="28"/>
          <w:szCs w:val="28"/>
        </w:rPr>
        <w:t xml:space="preserve">gửi đến kỳ họp thứ 18 và kỳ họp thứ 21, HĐND tỉnh khóa VIII </w:t>
      </w:r>
      <w:r w:rsidR="00761377" w:rsidRPr="00EE6609">
        <w:rPr>
          <w:rFonts w:ascii="Times New Roman" w:hAnsi="Times New Roman" w:cs="Times New Roman"/>
          <w:sz w:val="28"/>
          <w:szCs w:val="28"/>
        </w:rPr>
        <w:t xml:space="preserve">thuộc lĩnh vực quản lý Nhà nước của </w:t>
      </w:r>
      <w:r w:rsidR="00EE6609" w:rsidRPr="00EE6609">
        <w:rPr>
          <w:rFonts w:ascii="Times New Roman" w:hAnsi="Times New Roman" w:cs="Times New Roman"/>
          <w:sz w:val="28"/>
          <w:szCs w:val="28"/>
        </w:rPr>
        <w:t>N</w:t>
      </w:r>
      <w:r w:rsidR="00761377" w:rsidRPr="00EE6609">
        <w:rPr>
          <w:rFonts w:ascii="Times New Roman" w:hAnsi="Times New Roman" w:cs="Times New Roman"/>
          <w:sz w:val="28"/>
          <w:szCs w:val="28"/>
        </w:rPr>
        <w:t>gành như sau</w:t>
      </w:r>
      <w:r w:rsidR="00EE6609" w:rsidRPr="00EE6609">
        <w:rPr>
          <w:rFonts w:ascii="Times New Roman" w:hAnsi="Times New Roman" w:cs="Times New Roman"/>
          <w:sz w:val="28"/>
          <w:szCs w:val="28"/>
        </w:rPr>
        <w:t>:</w:t>
      </w:r>
    </w:p>
    <w:p w:rsidR="00811FC5" w:rsidRPr="00EE6609" w:rsidRDefault="00761377" w:rsidP="00EE6609">
      <w:pPr>
        <w:autoSpaceDE w:val="0"/>
        <w:autoSpaceDN w:val="0"/>
        <w:adjustRightInd w:val="0"/>
        <w:spacing w:before="120" w:after="120" w:line="240" w:lineRule="auto"/>
        <w:ind w:firstLine="720"/>
        <w:contextualSpacing/>
        <w:jc w:val="center"/>
        <w:rPr>
          <w:rFonts w:ascii="Times New Roman" w:hAnsi="Times New Roman" w:cs="Times New Roman"/>
          <w:sz w:val="28"/>
          <w:szCs w:val="28"/>
        </w:rPr>
      </w:pPr>
      <w:proofErr w:type="gramStart"/>
      <w:r w:rsidRPr="00EE6609">
        <w:rPr>
          <w:rFonts w:ascii="Times New Roman" w:hAnsi="Times New Roman" w:cs="Times New Roman"/>
          <w:i/>
          <w:sz w:val="28"/>
          <w:szCs w:val="28"/>
        </w:rPr>
        <w:t>(Đính kèm</w:t>
      </w:r>
      <w:r w:rsidR="00F72B2B" w:rsidRPr="00EE6609">
        <w:rPr>
          <w:rFonts w:ascii="Times New Roman" w:hAnsi="Times New Roman" w:cs="Times New Roman"/>
          <w:i/>
          <w:sz w:val="28"/>
          <w:szCs w:val="28"/>
        </w:rPr>
        <w:t xml:space="preserve"> phụ lục</w:t>
      </w:r>
      <w:r w:rsidR="00910338" w:rsidRPr="00EE6609">
        <w:rPr>
          <w:rFonts w:ascii="Times New Roman" w:hAnsi="Times New Roman" w:cs="Times New Roman"/>
          <w:i/>
          <w:sz w:val="28"/>
          <w:szCs w:val="28"/>
        </w:rPr>
        <w:t xml:space="preserve"> </w:t>
      </w:r>
      <w:r w:rsidR="0016779E">
        <w:rPr>
          <w:rFonts w:ascii="Times New Roman" w:hAnsi="Times New Roman" w:cs="Times New Roman"/>
          <w:i/>
          <w:sz w:val="28"/>
          <w:szCs w:val="28"/>
        </w:rPr>
        <w:t>I</w:t>
      </w:r>
      <w:r w:rsidRPr="00EE6609">
        <w:rPr>
          <w:rFonts w:ascii="Times New Roman" w:hAnsi="Times New Roman" w:cs="Times New Roman"/>
          <w:i/>
          <w:sz w:val="28"/>
          <w:szCs w:val="28"/>
        </w:rPr>
        <w:t>)</w:t>
      </w:r>
      <w:r w:rsidR="00F72B2B" w:rsidRPr="00EE6609">
        <w:rPr>
          <w:rFonts w:ascii="Times New Roman" w:hAnsi="Times New Roman" w:cs="Times New Roman"/>
          <w:sz w:val="28"/>
          <w:szCs w:val="28"/>
        </w:rPr>
        <w:t>.</w:t>
      </w:r>
      <w:proofErr w:type="gramEnd"/>
    </w:p>
    <w:p w:rsidR="000F3749" w:rsidRPr="00EE6609" w:rsidRDefault="000F3749" w:rsidP="000F3749">
      <w:pPr>
        <w:autoSpaceDE w:val="0"/>
        <w:autoSpaceDN w:val="0"/>
        <w:adjustRightInd w:val="0"/>
        <w:spacing w:before="120" w:after="120" w:line="240" w:lineRule="auto"/>
        <w:ind w:firstLine="720"/>
        <w:contextualSpacing/>
        <w:jc w:val="both"/>
        <w:rPr>
          <w:rFonts w:ascii="Times New Roman" w:hAnsi="Times New Roman" w:cs="Times New Roman"/>
          <w:sz w:val="28"/>
          <w:szCs w:val="28"/>
        </w:rPr>
      </w:pPr>
    </w:p>
    <w:p w:rsidR="00F72B2B" w:rsidRPr="00EE6609" w:rsidRDefault="00F72B2B" w:rsidP="00761377">
      <w:pPr>
        <w:spacing w:before="120" w:after="120" w:line="240" w:lineRule="auto"/>
        <w:ind w:firstLine="720"/>
        <w:contextualSpacing/>
        <w:jc w:val="both"/>
        <w:rPr>
          <w:rFonts w:ascii="Times New Roman" w:hAnsi="Times New Roman" w:cs="Times New Roman"/>
          <w:sz w:val="28"/>
          <w:szCs w:val="28"/>
        </w:rPr>
      </w:pPr>
      <w:r w:rsidRPr="00EE6609">
        <w:rPr>
          <w:rFonts w:ascii="Times New Roman" w:eastAsia="Times New Roman" w:hAnsi="Times New Roman" w:cs="Times New Roman"/>
          <w:noProof/>
          <w:sz w:val="28"/>
          <w:szCs w:val="28"/>
        </w:rPr>
        <w:t>Sở Lao động - Thương binh và Xã hội kính báo cáo</w:t>
      </w:r>
      <w:proofErr w:type="gramStart"/>
      <w:r w:rsidRPr="00EE6609">
        <w:rPr>
          <w:rFonts w:ascii="Times New Roman" w:hAnsi="Times New Roman" w:cs="Times New Roman"/>
          <w:sz w:val="28"/>
          <w:szCs w:val="28"/>
        </w:rPr>
        <w:t>./</w:t>
      </w:r>
      <w:proofErr w:type="gramEnd"/>
      <w:r w:rsidRPr="00EE6609">
        <w:rPr>
          <w:rFonts w:ascii="Times New Roman" w:hAnsi="Times New Roman" w:cs="Times New Roman"/>
          <w:sz w:val="28"/>
          <w:szCs w:val="28"/>
        </w:rPr>
        <w:t>.</w:t>
      </w:r>
    </w:p>
    <w:p w:rsidR="00811FC5" w:rsidRPr="00EE6609" w:rsidRDefault="00811FC5" w:rsidP="00811FC5">
      <w:pPr>
        <w:spacing w:after="0" w:line="240" w:lineRule="auto"/>
        <w:ind w:firstLine="720"/>
        <w:contextualSpacing/>
        <w:jc w:val="both"/>
        <w:rPr>
          <w:rFonts w:ascii="Times New Roman" w:hAnsi="Times New Roman" w:cs="Times New Roman"/>
          <w:sz w:val="16"/>
          <w:szCs w:val="28"/>
        </w:rPr>
      </w:pPr>
    </w:p>
    <w:p w:rsidR="00811FC5" w:rsidRPr="00EE6609" w:rsidRDefault="00811FC5" w:rsidP="00811FC5">
      <w:pPr>
        <w:spacing w:after="0" w:line="240" w:lineRule="auto"/>
        <w:ind w:firstLine="720"/>
        <w:contextualSpacing/>
        <w:jc w:val="both"/>
        <w:rPr>
          <w:rFonts w:ascii="Times New Roman" w:eastAsia="Times New Roman" w:hAnsi="Times New Roman" w:cs="Times New Roman"/>
          <w:noProof/>
          <w:sz w:val="8"/>
          <w:szCs w:val="28"/>
        </w:rPr>
      </w:pPr>
    </w:p>
    <w:tbl>
      <w:tblPr>
        <w:tblW w:w="0" w:type="auto"/>
        <w:tblInd w:w="108" w:type="dxa"/>
        <w:tblLook w:val="04A0" w:firstRow="1" w:lastRow="0" w:firstColumn="1" w:lastColumn="0" w:noHBand="0" w:noVBand="1"/>
      </w:tblPr>
      <w:tblGrid>
        <w:gridCol w:w="5116"/>
        <w:gridCol w:w="3956"/>
      </w:tblGrid>
      <w:tr w:rsidR="00EE6609" w:rsidRPr="00EE6609" w:rsidTr="00EE6609">
        <w:trPr>
          <w:trHeight w:val="1985"/>
        </w:trPr>
        <w:tc>
          <w:tcPr>
            <w:tcW w:w="5116" w:type="dxa"/>
            <w:hideMark/>
          </w:tcPr>
          <w:p w:rsidR="00811FC5" w:rsidRPr="00EE6609" w:rsidRDefault="00811FC5" w:rsidP="00B000B4">
            <w:pPr>
              <w:tabs>
                <w:tab w:val="left" w:pos="4145"/>
              </w:tabs>
              <w:spacing w:after="0" w:line="240" w:lineRule="auto"/>
              <w:rPr>
                <w:rFonts w:ascii="Times New Roman" w:hAnsi="Times New Roman" w:cs="Times New Roman"/>
                <w:i/>
                <w:sz w:val="26"/>
                <w:szCs w:val="26"/>
              </w:rPr>
            </w:pPr>
            <w:r w:rsidRPr="00EE6609">
              <w:rPr>
                <w:rFonts w:ascii="Times New Roman" w:hAnsi="Times New Roman" w:cs="Times New Roman"/>
                <w:sz w:val="28"/>
                <w:szCs w:val="28"/>
              </w:rPr>
              <w:t xml:space="preserve"> </w:t>
            </w:r>
            <w:r w:rsidRPr="00EE6609">
              <w:rPr>
                <w:rFonts w:ascii="Times New Roman" w:hAnsi="Times New Roman" w:cs="Times New Roman"/>
                <w:b/>
                <w:i/>
                <w:sz w:val="26"/>
                <w:szCs w:val="26"/>
              </w:rPr>
              <w:t>Nơi nhận</w:t>
            </w:r>
            <w:r w:rsidRPr="00EE6609">
              <w:rPr>
                <w:rFonts w:ascii="Times New Roman" w:hAnsi="Times New Roman" w:cs="Times New Roman"/>
                <w:i/>
                <w:sz w:val="26"/>
                <w:szCs w:val="26"/>
              </w:rPr>
              <w:t xml:space="preserve">: </w:t>
            </w:r>
          </w:p>
          <w:p w:rsidR="00811FC5" w:rsidRPr="00EE6609" w:rsidRDefault="00811FC5" w:rsidP="00B000B4">
            <w:pPr>
              <w:pStyle w:val="ListParagraph"/>
              <w:tabs>
                <w:tab w:val="left" w:pos="4145"/>
              </w:tabs>
              <w:spacing w:after="0" w:line="240" w:lineRule="auto"/>
              <w:ind w:left="0"/>
              <w:rPr>
                <w:rFonts w:ascii="Times New Roman" w:hAnsi="Times New Roman"/>
                <w:sz w:val="24"/>
                <w:szCs w:val="24"/>
              </w:rPr>
            </w:pPr>
            <w:r w:rsidRPr="00EE6609">
              <w:rPr>
                <w:rFonts w:ascii="Times New Roman" w:hAnsi="Times New Roman"/>
                <w:sz w:val="24"/>
                <w:szCs w:val="24"/>
              </w:rPr>
              <w:t>- Như trên;</w:t>
            </w:r>
          </w:p>
          <w:p w:rsidR="00811FC5" w:rsidRPr="00EE6609" w:rsidRDefault="00811FC5" w:rsidP="00B000B4">
            <w:pPr>
              <w:pStyle w:val="ListParagraph"/>
              <w:tabs>
                <w:tab w:val="left" w:pos="4145"/>
              </w:tabs>
              <w:spacing w:after="0" w:line="240" w:lineRule="auto"/>
              <w:ind w:left="0"/>
              <w:rPr>
                <w:rFonts w:ascii="Times New Roman" w:hAnsi="Times New Roman"/>
                <w:sz w:val="24"/>
                <w:szCs w:val="24"/>
              </w:rPr>
            </w:pPr>
            <w:r w:rsidRPr="00EE6609">
              <w:rPr>
                <w:rFonts w:ascii="Times New Roman" w:hAnsi="Times New Roman"/>
                <w:sz w:val="24"/>
                <w:szCs w:val="24"/>
              </w:rPr>
              <w:t>- UBND tỉnh (b/c);</w:t>
            </w:r>
          </w:p>
          <w:p w:rsidR="00932705" w:rsidRDefault="00932705" w:rsidP="00B000B4">
            <w:pPr>
              <w:pStyle w:val="ListParagraph"/>
              <w:tabs>
                <w:tab w:val="left" w:pos="4145"/>
              </w:tabs>
              <w:spacing w:after="0" w:line="240" w:lineRule="auto"/>
              <w:ind w:left="0"/>
              <w:rPr>
                <w:rFonts w:ascii="Times New Roman" w:hAnsi="Times New Roman"/>
                <w:sz w:val="24"/>
                <w:szCs w:val="24"/>
              </w:rPr>
            </w:pPr>
            <w:r w:rsidRPr="00EE6609">
              <w:rPr>
                <w:rFonts w:ascii="Times New Roman" w:hAnsi="Times New Roman"/>
                <w:sz w:val="24"/>
                <w:szCs w:val="24"/>
              </w:rPr>
              <w:t xml:space="preserve">- </w:t>
            </w:r>
            <w:r w:rsidR="00012D6D" w:rsidRPr="00EE6609">
              <w:rPr>
                <w:rFonts w:ascii="Times New Roman" w:hAnsi="Times New Roman"/>
                <w:sz w:val="24"/>
                <w:szCs w:val="24"/>
              </w:rPr>
              <w:t>Lãnh đạo</w:t>
            </w:r>
            <w:r w:rsidRPr="00EE6609">
              <w:rPr>
                <w:rFonts w:ascii="Times New Roman" w:hAnsi="Times New Roman"/>
                <w:sz w:val="24"/>
                <w:szCs w:val="24"/>
              </w:rPr>
              <w:t xml:space="preserve"> Sở;</w:t>
            </w:r>
          </w:p>
          <w:p w:rsidR="0016779E" w:rsidRPr="00EE6609" w:rsidRDefault="0016779E" w:rsidP="00B000B4">
            <w:pPr>
              <w:pStyle w:val="ListParagraph"/>
              <w:tabs>
                <w:tab w:val="left" w:pos="4145"/>
              </w:tabs>
              <w:spacing w:after="0" w:line="240" w:lineRule="auto"/>
              <w:ind w:left="0"/>
              <w:rPr>
                <w:rFonts w:ascii="Times New Roman" w:hAnsi="Times New Roman"/>
                <w:sz w:val="24"/>
                <w:szCs w:val="24"/>
              </w:rPr>
            </w:pPr>
            <w:r>
              <w:rPr>
                <w:rFonts w:ascii="Times New Roman" w:hAnsi="Times New Roman"/>
                <w:sz w:val="24"/>
                <w:szCs w:val="24"/>
              </w:rPr>
              <w:t>- Các phòng CM: LĐVL, NCC;</w:t>
            </w:r>
          </w:p>
          <w:p w:rsidR="00811FC5" w:rsidRPr="00EE6609" w:rsidRDefault="00811FC5" w:rsidP="00012D6D">
            <w:pPr>
              <w:pStyle w:val="ListParagraph"/>
              <w:tabs>
                <w:tab w:val="left" w:pos="4145"/>
              </w:tabs>
              <w:spacing w:after="0" w:line="240" w:lineRule="auto"/>
              <w:ind w:left="0"/>
              <w:rPr>
                <w:rFonts w:ascii="Times New Roman" w:hAnsi="Times New Roman"/>
                <w:sz w:val="28"/>
                <w:szCs w:val="28"/>
              </w:rPr>
            </w:pPr>
            <w:r w:rsidRPr="00EE6609">
              <w:rPr>
                <w:rFonts w:ascii="Times New Roman" w:hAnsi="Times New Roman"/>
                <w:sz w:val="24"/>
                <w:szCs w:val="24"/>
              </w:rPr>
              <w:t>- Lưu: VT, VP.</w:t>
            </w:r>
          </w:p>
        </w:tc>
        <w:tc>
          <w:tcPr>
            <w:tcW w:w="3956" w:type="dxa"/>
          </w:tcPr>
          <w:p w:rsidR="00811FC5" w:rsidRPr="00EE6609" w:rsidRDefault="00932705" w:rsidP="00B000B4">
            <w:pPr>
              <w:tabs>
                <w:tab w:val="left" w:pos="4145"/>
              </w:tabs>
              <w:spacing w:after="0" w:line="240" w:lineRule="auto"/>
              <w:jc w:val="center"/>
              <w:rPr>
                <w:rFonts w:ascii="Times New Roman" w:hAnsi="Times New Roman" w:cs="Times New Roman"/>
                <w:b/>
                <w:sz w:val="28"/>
                <w:szCs w:val="28"/>
              </w:rPr>
            </w:pPr>
            <w:r w:rsidRPr="00EE6609">
              <w:rPr>
                <w:rFonts w:ascii="Times New Roman" w:hAnsi="Times New Roman" w:cs="Times New Roman"/>
                <w:b/>
                <w:sz w:val="28"/>
                <w:szCs w:val="28"/>
              </w:rPr>
              <w:t xml:space="preserve"> </w:t>
            </w:r>
            <w:r w:rsidR="00811FC5" w:rsidRPr="00EE6609">
              <w:rPr>
                <w:rFonts w:ascii="Times New Roman" w:hAnsi="Times New Roman" w:cs="Times New Roman"/>
                <w:b/>
                <w:sz w:val="28"/>
                <w:szCs w:val="28"/>
              </w:rPr>
              <w:t>GIÁM ĐỐC</w:t>
            </w:r>
          </w:p>
          <w:p w:rsidR="00811FC5" w:rsidRPr="00EE6609" w:rsidRDefault="00811FC5" w:rsidP="00B000B4">
            <w:pPr>
              <w:tabs>
                <w:tab w:val="left" w:pos="4145"/>
              </w:tabs>
              <w:spacing w:after="0" w:line="240" w:lineRule="auto"/>
              <w:jc w:val="center"/>
              <w:rPr>
                <w:rFonts w:ascii="Times New Roman" w:hAnsi="Times New Roman" w:cs="Times New Roman"/>
                <w:b/>
                <w:sz w:val="28"/>
                <w:szCs w:val="28"/>
              </w:rPr>
            </w:pPr>
          </w:p>
          <w:p w:rsidR="00811FC5" w:rsidRPr="00EE6609" w:rsidRDefault="00811FC5" w:rsidP="00B000B4">
            <w:pPr>
              <w:tabs>
                <w:tab w:val="left" w:pos="4145"/>
              </w:tabs>
              <w:spacing w:after="0" w:line="240" w:lineRule="auto"/>
              <w:jc w:val="center"/>
              <w:rPr>
                <w:rFonts w:ascii="Times New Roman" w:hAnsi="Times New Roman" w:cs="Times New Roman"/>
                <w:b/>
                <w:sz w:val="28"/>
                <w:szCs w:val="28"/>
              </w:rPr>
            </w:pPr>
          </w:p>
          <w:p w:rsidR="00811FC5" w:rsidRPr="00EE6609" w:rsidRDefault="00811FC5" w:rsidP="00B000B4">
            <w:pPr>
              <w:tabs>
                <w:tab w:val="left" w:pos="4145"/>
              </w:tabs>
              <w:spacing w:after="0" w:line="240" w:lineRule="auto"/>
              <w:jc w:val="center"/>
              <w:rPr>
                <w:rFonts w:ascii="Times New Roman" w:hAnsi="Times New Roman" w:cs="Times New Roman"/>
                <w:b/>
                <w:sz w:val="28"/>
                <w:szCs w:val="28"/>
              </w:rPr>
            </w:pPr>
          </w:p>
          <w:p w:rsidR="00811FC5" w:rsidRPr="00EE6609" w:rsidRDefault="00811FC5" w:rsidP="00B000B4">
            <w:pPr>
              <w:tabs>
                <w:tab w:val="left" w:pos="4145"/>
              </w:tabs>
              <w:spacing w:after="0" w:line="240" w:lineRule="auto"/>
              <w:jc w:val="center"/>
              <w:rPr>
                <w:rFonts w:ascii="Times New Roman" w:hAnsi="Times New Roman" w:cs="Times New Roman"/>
                <w:b/>
                <w:sz w:val="28"/>
                <w:szCs w:val="28"/>
              </w:rPr>
            </w:pPr>
          </w:p>
          <w:p w:rsidR="00811FC5" w:rsidRPr="00EE6609" w:rsidRDefault="00811FC5" w:rsidP="00B000B4">
            <w:pPr>
              <w:tabs>
                <w:tab w:val="left" w:pos="4145"/>
              </w:tabs>
              <w:spacing w:after="0" w:line="240" w:lineRule="auto"/>
              <w:jc w:val="center"/>
              <w:rPr>
                <w:rFonts w:ascii="Times New Roman" w:hAnsi="Times New Roman" w:cs="Times New Roman"/>
                <w:b/>
                <w:sz w:val="20"/>
                <w:szCs w:val="28"/>
              </w:rPr>
            </w:pPr>
          </w:p>
          <w:p w:rsidR="00811FC5" w:rsidRPr="00EE6609" w:rsidRDefault="00811FC5" w:rsidP="00B000B4">
            <w:pPr>
              <w:tabs>
                <w:tab w:val="left" w:pos="4145"/>
              </w:tabs>
              <w:spacing w:after="0" w:line="240" w:lineRule="auto"/>
              <w:jc w:val="center"/>
              <w:rPr>
                <w:rFonts w:ascii="Times New Roman" w:hAnsi="Times New Roman" w:cs="Times New Roman"/>
                <w:b/>
                <w:sz w:val="28"/>
                <w:szCs w:val="28"/>
              </w:rPr>
            </w:pPr>
          </w:p>
          <w:p w:rsidR="00811FC5" w:rsidRPr="00EE6609" w:rsidRDefault="00910338" w:rsidP="00B000B4">
            <w:pPr>
              <w:tabs>
                <w:tab w:val="left" w:pos="4145"/>
              </w:tabs>
              <w:spacing w:after="0" w:line="240" w:lineRule="auto"/>
              <w:jc w:val="center"/>
              <w:rPr>
                <w:rFonts w:ascii="Times New Roman" w:hAnsi="Times New Roman" w:cs="Times New Roman"/>
                <w:sz w:val="28"/>
                <w:szCs w:val="28"/>
              </w:rPr>
            </w:pPr>
            <w:r w:rsidRPr="00EE6609">
              <w:rPr>
                <w:rFonts w:ascii="Times New Roman" w:hAnsi="Times New Roman" w:cs="Times New Roman"/>
                <w:b/>
                <w:sz w:val="28"/>
                <w:szCs w:val="28"/>
              </w:rPr>
              <w:t>Lê Nguyên Hồng</w:t>
            </w:r>
          </w:p>
        </w:tc>
      </w:tr>
    </w:tbl>
    <w:p w:rsidR="00811FC5" w:rsidRPr="00EE6609" w:rsidRDefault="00811FC5" w:rsidP="00811FC5">
      <w:pPr>
        <w:pStyle w:val="Heading1"/>
        <w:tabs>
          <w:tab w:val="center" w:pos="1560"/>
          <w:tab w:val="center" w:pos="6480"/>
        </w:tabs>
        <w:jc w:val="left"/>
        <w:rPr>
          <w:rFonts w:ascii="Times New Roman" w:hAnsi="Times New Roman"/>
          <w:sz w:val="28"/>
          <w:szCs w:val="28"/>
        </w:rPr>
      </w:pPr>
    </w:p>
    <w:p w:rsidR="00811FC5" w:rsidRPr="00EE6609" w:rsidRDefault="00811FC5" w:rsidP="00811FC5">
      <w:pPr>
        <w:rPr>
          <w:lang w:val="en-AU"/>
        </w:rPr>
      </w:pPr>
    </w:p>
    <w:p w:rsidR="00811FC5" w:rsidRPr="00EE6609" w:rsidRDefault="00811FC5" w:rsidP="00811FC5">
      <w:pPr>
        <w:rPr>
          <w:lang w:val="en-AU"/>
        </w:rPr>
      </w:pPr>
    </w:p>
    <w:p w:rsidR="00811FC5" w:rsidRPr="00EE6609" w:rsidRDefault="00811FC5" w:rsidP="00811FC5">
      <w:pPr>
        <w:rPr>
          <w:lang w:val="en-AU"/>
        </w:rPr>
      </w:pPr>
    </w:p>
    <w:p w:rsidR="00F72B2B" w:rsidRPr="00EE6609" w:rsidRDefault="00F72B2B" w:rsidP="00811FC5">
      <w:pPr>
        <w:rPr>
          <w:lang w:val="en-AU"/>
        </w:rPr>
      </w:pPr>
    </w:p>
    <w:p w:rsidR="00F72B2B" w:rsidRPr="00EE6609" w:rsidRDefault="00F72B2B" w:rsidP="00811FC5">
      <w:pPr>
        <w:rPr>
          <w:lang w:val="en-AU"/>
        </w:rPr>
      </w:pPr>
    </w:p>
    <w:tbl>
      <w:tblPr>
        <w:tblW w:w="9874" w:type="dxa"/>
        <w:jc w:val="center"/>
        <w:tblLook w:val="01E0" w:firstRow="1" w:lastRow="1" w:firstColumn="1" w:lastColumn="1" w:noHBand="0" w:noVBand="0"/>
      </w:tblPr>
      <w:tblGrid>
        <w:gridCol w:w="4053"/>
        <w:gridCol w:w="5821"/>
      </w:tblGrid>
      <w:tr w:rsidR="00EE6609" w:rsidRPr="00EE6609" w:rsidTr="00AF49EA">
        <w:trPr>
          <w:jc w:val="center"/>
        </w:trPr>
        <w:tc>
          <w:tcPr>
            <w:tcW w:w="4053" w:type="dxa"/>
            <w:hideMark/>
          </w:tcPr>
          <w:p w:rsidR="00F72B2B" w:rsidRPr="00EE6609" w:rsidRDefault="00F72B2B" w:rsidP="00AF49EA">
            <w:pPr>
              <w:spacing w:after="0" w:line="240" w:lineRule="auto"/>
              <w:jc w:val="center"/>
              <w:rPr>
                <w:rFonts w:ascii="Times New Roman" w:eastAsia="Times New Roman" w:hAnsi="Times New Roman" w:cs="Times New Roman"/>
                <w:sz w:val="26"/>
                <w:szCs w:val="26"/>
              </w:rPr>
            </w:pPr>
            <w:r w:rsidRPr="00EE6609">
              <w:rPr>
                <w:rFonts w:ascii="Times New Roman" w:hAnsi="Times New Roman" w:cs="Times New Roman"/>
                <w:sz w:val="26"/>
                <w:szCs w:val="26"/>
              </w:rPr>
              <w:lastRenderedPageBreak/>
              <w:t>UBND TỈNH QUẢNG TRỊ</w:t>
            </w:r>
          </w:p>
          <w:p w:rsidR="00F72B2B" w:rsidRPr="00EE6609" w:rsidRDefault="00F72B2B" w:rsidP="00AF49EA">
            <w:pPr>
              <w:spacing w:after="0" w:line="240" w:lineRule="auto"/>
              <w:jc w:val="center"/>
              <w:rPr>
                <w:rFonts w:ascii="Times New Roman" w:hAnsi="Times New Roman" w:cs="Times New Roman"/>
                <w:b/>
                <w:sz w:val="26"/>
                <w:szCs w:val="26"/>
              </w:rPr>
            </w:pPr>
            <w:r w:rsidRPr="00EE6609">
              <w:rPr>
                <w:rFonts w:ascii="Times New Roman" w:hAnsi="Times New Roman" w:cs="Times New Roman"/>
                <w:b/>
                <w:sz w:val="26"/>
                <w:szCs w:val="26"/>
              </w:rPr>
              <w:t xml:space="preserve">SỞ LAO ĐỘNG-THƯƠNG BINH </w:t>
            </w:r>
          </w:p>
          <w:p w:rsidR="00F72B2B" w:rsidRPr="00EE6609" w:rsidRDefault="00F72B2B" w:rsidP="00AF49EA">
            <w:pPr>
              <w:spacing w:after="0" w:line="240" w:lineRule="auto"/>
              <w:jc w:val="center"/>
              <w:rPr>
                <w:rFonts w:ascii="Times New Roman" w:hAnsi="Times New Roman" w:cs="Times New Roman"/>
                <w:b/>
                <w:sz w:val="26"/>
                <w:szCs w:val="26"/>
              </w:rPr>
            </w:pPr>
            <w:r w:rsidRPr="00EE6609">
              <w:rPr>
                <w:rFonts w:ascii="Times New Roman" w:hAnsi="Times New Roman" w:cs="Times New Roman"/>
                <w:b/>
                <w:sz w:val="26"/>
                <w:szCs w:val="26"/>
              </w:rPr>
              <w:t>VÀ XÃ HỘI</w:t>
            </w:r>
          </w:p>
        </w:tc>
        <w:tc>
          <w:tcPr>
            <w:tcW w:w="5821" w:type="dxa"/>
            <w:hideMark/>
          </w:tcPr>
          <w:p w:rsidR="00F72B2B" w:rsidRPr="00EE6609" w:rsidRDefault="00F72B2B" w:rsidP="00AF49EA">
            <w:pPr>
              <w:spacing w:after="0" w:line="240" w:lineRule="auto"/>
              <w:jc w:val="center"/>
              <w:rPr>
                <w:rFonts w:ascii="Times New Roman" w:hAnsi="Times New Roman" w:cs="Times New Roman"/>
                <w:b/>
                <w:sz w:val="26"/>
                <w:szCs w:val="26"/>
              </w:rPr>
            </w:pPr>
          </w:p>
          <w:p w:rsidR="00F72B2B" w:rsidRPr="00EE6609" w:rsidRDefault="00F72B2B" w:rsidP="00F72B2B">
            <w:pPr>
              <w:rPr>
                <w:rFonts w:ascii="Times New Roman" w:hAnsi="Times New Roman" w:cs="Times New Roman"/>
                <w:sz w:val="26"/>
                <w:szCs w:val="26"/>
              </w:rPr>
            </w:pPr>
          </w:p>
        </w:tc>
      </w:tr>
    </w:tbl>
    <w:p w:rsidR="00F72B2B" w:rsidRPr="00EE6609" w:rsidRDefault="00F72B2B" w:rsidP="00811FC5">
      <w:pPr>
        <w:rPr>
          <w:lang w:val="en-AU"/>
        </w:rPr>
      </w:pPr>
      <w:r w:rsidRPr="00EE6609">
        <w:rPr>
          <w:noProof/>
          <w:lang w:val="vi-VN" w:eastAsia="vi-VN"/>
        </w:rPr>
        <mc:AlternateContent>
          <mc:Choice Requires="wps">
            <w:drawing>
              <wp:anchor distT="0" distB="0" distL="114300" distR="114300" simplePos="0" relativeHeight="251663360" behindDoc="0" locked="0" layoutInCell="1" allowOverlap="1" wp14:anchorId="136732EE" wp14:editId="79198E14">
                <wp:simplePos x="0" y="0"/>
                <wp:positionH relativeFrom="column">
                  <wp:posOffset>749564</wp:posOffset>
                </wp:positionH>
                <wp:positionV relativeFrom="paragraph">
                  <wp:posOffset>-635</wp:posOffset>
                </wp:positionV>
                <wp:extent cx="5397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3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1D776B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9pt,-.05pt" to="10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" strokecolor="#4579b8 [3044]"/>
            </w:pict>
          </mc:Fallback>
        </mc:AlternateContent>
      </w:r>
    </w:p>
    <w:p w:rsidR="00F72B2B" w:rsidRPr="00EE6609" w:rsidRDefault="00F72B2B" w:rsidP="00F72B2B">
      <w:pPr>
        <w:spacing w:after="0" w:line="240" w:lineRule="auto"/>
        <w:jc w:val="center"/>
        <w:rPr>
          <w:rFonts w:ascii="Times New Roman" w:hAnsi="Times New Roman" w:cs="Times New Roman"/>
          <w:b/>
          <w:sz w:val="28"/>
          <w:szCs w:val="28"/>
          <w:lang w:val="en-AU"/>
        </w:rPr>
      </w:pPr>
      <w:r w:rsidRPr="00EE6609">
        <w:rPr>
          <w:rFonts w:ascii="Times New Roman" w:hAnsi="Times New Roman" w:cs="Times New Roman"/>
          <w:b/>
          <w:sz w:val="28"/>
          <w:szCs w:val="28"/>
          <w:lang w:val="en-AU"/>
        </w:rPr>
        <w:t>Phụ lục</w:t>
      </w:r>
      <w:r w:rsidR="00910338" w:rsidRPr="00EE6609">
        <w:rPr>
          <w:rFonts w:ascii="Times New Roman" w:hAnsi="Times New Roman" w:cs="Times New Roman"/>
          <w:b/>
          <w:sz w:val="28"/>
          <w:szCs w:val="28"/>
          <w:lang w:val="en-AU"/>
        </w:rPr>
        <w:t xml:space="preserve"> </w:t>
      </w:r>
      <w:r w:rsidR="0016779E">
        <w:rPr>
          <w:rFonts w:ascii="Times New Roman" w:hAnsi="Times New Roman" w:cs="Times New Roman"/>
          <w:b/>
          <w:sz w:val="28"/>
          <w:szCs w:val="28"/>
          <w:lang w:val="en-AU"/>
        </w:rPr>
        <w:t>I</w:t>
      </w:r>
    </w:p>
    <w:p w:rsidR="00F72B2B" w:rsidRPr="00EE6609" w:rsidRDefault="00F72B2B" w:rsidP="00F72B2B">
      <w:pPr>
        <w:spacing w:after="0" w:line="240" w:lineRule="auto"/>
        <w:jc w:val="center"/>
        <w:rPr>
          <w:rFonts w:ascii="Times New Roman" w:hAnsi="Times New Roman" w:cs="Times New Roman"/>
          <w:b/>
          <w:sz w:val="28"/>
          <w:szCs w:val="28"/>
          <w:lang w:val="en-AU"/>
        </w:rPr>
      </w:pPr>
      <w:r w:rsidRPr="00EE6609">
        <w:rPr>
          <w:rFonts w:ascii="Times New Roman" w:hAnsi="Times New Roman" w:cs="Times New Roman"/>
          <w:b/>
          <w:sz w:val="28"/>
          <w:szCs w:val="28"/>
          <w:lang w:val="en-AU"/>
        </w:rPr>
        <w:t xml:space="preserve">BÁO CÁO KẾT QUẢ GIẢI QUYẾT Ý KIẾN, KIẾN NGHỊ CỦA CỬ TRI </w:t>
      </w:r>
    </w:p>
    <w:p w:rsidR="00F72B2B" w:rsidRPr="00EE6609" w:rsidRDefault="009C154D" w:rsidP="00F72B2B">
      <w:pPr>
        <w:spacing w:after="0" w:line="240" w:lineRule="auto"/>
        <w:jc w:val="center"/>
        <w:rPr>
          <w:rFonts w:ascii="Times New Roman" w:hAnsi="Times New Roman" w:cs="Times New Roman"/>
          <w:b/>
          <w:sz w:val="28"/>
          <w:szCs w:val="28"/>
          <w:lang w:val="en-AU"/>
        </w:rPr>
      </w:pPr>
      <w:r w:rsidRPr="00EE6609">
        <w:rPr>
          <w:rFonts w:ascii="Times New Roman" w:hAnsi="Times New Roman" w:cs="Times New Roman"/>
          <w:b/>
          <w:sz w:val="28"/>
          <w:szCs w:val="28"/>
          <w:lang w:val="en-AU"/>
        </w:rPr>
        <w:t>GỬI ĐẾN KỲ HỌP THỨ 18 VÀ 21, HĐND TỈNH KHÓA VIII</w:t>
      </w:r>
    </w:p>
    <w:p w:rsidR="00EE6609" w:rsidRDefault="000474CD" w:rsidP="00F72B2B">
      <w:pPr>
        <w:spacing w:after="0" w:line="240" w:lineRule="auto"/>
        <w:jc w:val="center"/>
        <w:rPr>
          <w:rFonts w:ascii="Times New Roman" w:hAnsi="Times New Roman" w:cs="Times New Roman"/>
          <w:b/>
          <w:sz w:val="28"/>
          <w:szCs w:val="28"/>
          <w:lang w:val="en-AU"/>
        </w:rPr>
      </w:pPr>
      <w:r w:rsidRPr="00EE6609">
        <w:rPr>
          <w:rFonts w:ascii="Times New Roman" w:hAnsi="Times New Roman" w:cs="Times New Roman"/>
          <w:b/>
          <w:sz w:val="28"/>
          <w:szCs w:val="28"/>
          <w:lang w:val="en-AU"/>
        </w:rPr>
        <w:t>(Những nội dung thuộc thẩm quyền giải quyết của cơ quan, đơn vị,</w:t>
      </w:r>
    </w:p>
    <w:p w:rsidR="000474CD" w:rsidRPr="00EE6609" w:rsidRDefault="000474CD" w:rsidP="00F72B2B">
      <w:pPr>
        <w:spacing w:after="0" w:line="240" w:lineRule="auto"/>
        <w:jc w:val="center"/>
        <w:rPr>
          <w:rFonts w:ascii="Times New Roman" w:hAnsi="Times New Roman" w:cs="Times New Roman"/>
          <w:b/>
          <w:sz w:val="28"/>
          <w:szCs w:val="28"/>
          <w:lang w:val="en-AU"/>
        </w:rPr>
      </w:pPr>
      <w:r w:rsidRPr="00EE6609">
        <w:rPr>
          <w:rFonts w:ascii="Times New Roman" w:hAnsi="Times New Roman" w:cs="Times New Roman"/>
          <w:b/>
          <w:sz w:val="28"/>
          <w:szCs w:val="28"/>
          <w:lang w:val="en-AU"/>
        </w:rPr>
        <w:t xml:space="preserve"> </w:t>
      </w:r>
      <w:proofErr w:type="gramStart"/>
      <w:r w:rsidRPr="00EE6609">
        <w:rPr>
          <w:rFonts w:ascii="Times New Roman" w:hAnsi="Times New Roman" w:cs="Times New Roman"/>
          <w:b/>
          <w:sz w:val="28"/>
          <w:szCs w:val="28"/>
          <w:lang w:val="en-AU"/>
        </w:rPr>
        <w:t>địa</w:t>
      </w:r>
      <w:proofErr w:type="gramEnd"/>
      <w:r w:rsidRPr="00EE6609">
        <w:rPr>
          <w:rFonts w:ascii="Times New Roman" w:hAnsi="Times New Roman" w:cs="Times New Roman"/>
          <w:b/>
          <w:sz w:val="28"/>
          <w:szCs w:val="28"/>
          <w:lang w:val="en-AU"/>
        </w:rPr>
        <w:t xml:space="preserve"> phương)</w:t>
      </w:r>
    </w:p>
    <w:p w:rsidR="00F72B2B" w:rsidRPr="00EE6609" w:rsidRDefault="00F72B2B" w:rsidP="00F72B2B">
      <w:pPr>
        <w:spacing w:after="0" w:line="240" w:lineRule="auto"/>
        <w:jc w:val="center"/>
        <w:rPr>
          <w:rFonts w:ascii="Times New Roman" w:hAnsi="Times New Roman" w:cs="Times New Roman"/>
          <w:i/>
          <w:sz w:val="28"/>
          <w:szCs w:val="28"/>
          <w:lang w:val="en-AU"/>
        </w:rPr>
      </w:pPr>
      <w:r w:rsidRPr="00EE6609">
        <w:rPr>
          <w:rFonts w:ascii="Times New Roman" w:hAnsi="Times New Roman" w:cs="Times New Roman"/>
          <w:i/>
          <w:sz w:val="28"/>
          <w:szCs w:val="28"/>
          <w:lang w:val="en-AU"/>
        </w:rPr>
        <w:t xml:space="preserve">(Kèm </w:t>
      </w:r>
      <w:proofErr w:type="gramStart"/>
      <w:r w:rsidRPr="00EE6609">
        <w:rPr>
          <w:rFonts w:ascii="Times New Roman" w:hAnsi="Times New Roman" w:cs="Times New Roman"/>
          <w:i/>
          <w:sz w:val="28"/>
          <w:szCs w:val="28"/>
          <w:lang w:val="en-AU"/>
        </w:rPr>
        <w:t>theo</w:t>
      </w:r>
      <w:proofErr w:type="gramEnd"/>
      <w:r w:rsidRPr="00EE6609">
        <w:rPr>
          <w:rFonts w:ascii="Times New Roman" w:hAnsi="Times New Roman" w:cs="Times New Roman"/>
          <w:i/>
          <w:sz w:val="28"/>
          <w:szCs w:val="28"/>
          <w:lang w:val="en-AU"/>
        </w:rPr>
        <w:t xml:space="preserve"> Công văn số</w:t>
      </w:r>
      <w:r w:rsidR="006712E5" w:rsidRPr="00EE6609">
        <w:rPr>
          <w:rFonts w:ascii="Times New Roman" w:hAnsi="Times New Roman" w:cs="Times New Roman"/>
          <w:i/>
          <w:sz w:val="28"/>
          <w:szCs w:val="28"/>
          <w:lang w:val="en-AU"/>
        </w:rPr>
        <w:t>:</w:t>
      </w:r>
      <w:r w:rsidRPr="00EE6609">
        <w:rPr>
          <w:rFonts w:ascii="Times New Roman" w:hAnsi="Times New Roman" w:cs="Times New Roman"/>
          <w:i/>
          <w:sz w:val="28"/>
          <w:szCs w:val="28"/>
          <w:lang w:val="en-AU"/>
        </w:rPr>
        <w:t xml:space="preserve"> </w:t>
      </w:r>
      <w:r w:rsidR="006712E5" w:rsidRPr="00EE6609">
        <w:rPr>
          <w:rFonts w:ascii="Times New Roman" w:hAnsi="Times New Roman" w:cs="Times New Roman"/>
          <w:i/>
          <w:sz w:val="28"/>
          <w:szCs w:val="28"/>
          <w:lang w:val="en-AU"/>
        </w:rPr>
        <w:t xml:space="preserve">   </w:t>
      </w:r>
      <w:r w:rsidRPr="00EE6609">
        <w:rPr>
          <w:rFonts w:ascii="Times New Roman" w:hAnsi="Times New Roman" w:cs="Times New Roman"/>
          <w:i/>
          <w:sz w:val="28"/>
          <w:szCs w:val="28"/>
          <w:lang w:val="en-AU"/>
        </w:rPr>
        <w:t xml:space="preserve"> </w:t>
      </w:r>
      <w:r w:rsidR="00EB08DD" w:rsidRPr="00EE6609">
        <w:rPr>
          <w:rFonts w:ascii="Times New Roman" w:hAnsi="Times New Roman" w:cs="Times New Roman"/>
          <w:i/>
          <w:sz w:val="28"/>
          <w:szCs w:val="28"/>
          <w:lang w:val="en-AU"/>
        </w:rPr>
        <w:t xml:space="preserve">    </w:t>
      </w:r>
      <w:r w:rsidRPr="00EE6609">
        <w:rPr>
          <w:rFonts w:ascii="Times New Roman" w:hAnsi="Times New Roman" w:cs="Times New Roman"/>
          <w:i/>
          <w:sz w:val="28"/>
          <w:szCs w:val="28"/>
          <w:lang w:val="en-AU"/>
        </w:rPr>
        <w:t xml:space="preserve">    /SLĐTBXH-VP ngày     </w:t>
      </w:r>
      <w:r w:rsidR="00EB08DD" w:rsidRPr="00EE6609">
        <w:rPr>
          <w:rFonts w:ascii="Times New Roman" w:hAnsi="Times New Roman" w:cs="Times New Roman"/>
          <w:i/>
          <w:sz w:val="28"/>
          <w:szCs w:val="28"/>
          <w:lang w:val="en-AU"/>
        </w:rPr>
        <w:t xml:space="preserve">   /</w:t>
      </w:r>
      <w:r w:rsidR="00910338" w:rsidRPr="00EE6609">
        <w:rPr>
          <w:rFonts w:ascii="Times New Roman" w:hAnsi="Times New Roman" w:cs="Times New Roman"/>
          <w:i/>
          <w:sz w:val="28"/>
          <w:szCs w:val="28"/>
          <w:lang w:val="en-AU"/>
        </w:rPr>
        <w:t xml:space="preserve">       </w:t>
      </w:r>
      <w:r w:rsidRPr="00EE6609">
        <w:rPr>
          <w:rFonts w:ascii="Times New Roman" w:hAnsi="Times New Roman" w:cs="Times New Roman"/>
          <w:i/>
          <w:sz w:val="28"/>
          <w:szCs w:val="28"/>
          <w:lang w:val="en-AU"/>
        </w:rPr>
        <w:t>/202</w:t>
      </w:r>
      <w:r w:rsidR="00910338" w:rsidRPr="00EE6609">
        <w:rPr>
          <w:rFonts w:ascii="Times New Roman" w:hAnsi="Times New Roman" w:cs="Times New Roman"/>
          <w:i/>
          <w:sz w:val="28"/>
          <w:szCs w:val="28"/>
          <w:lang w:val="en-AU"/>
        </w:rPr>
        <w:t>4</w:t>
      </w:r>
      <w:r w:rsidRPr="00EE6609">
        <w:rPr>
          <w:rFonts w:ascii="Times New Roman" w:hAnsi="Times New Roman" w:cs="Times New Roman"/>
          <w:i/>
          <w:sz w:val="28"/>
          <w:szCs w:val="28"/>
          <w:lang w:val="en-AU"/>
        </w:rPr>
        <w:t xml:space="preserve"> </w:t>
      </w:r>
    </w:p>
    <w:p w:rsidR="00F72B2B" w:rsidRPr="00EE6609" w:rsidRDefault="00F72B2B" w:rsidP="00F72B2B">
      <w:pPr>
        <w:spacing w:after="0" w:line="240" w:lineRule="auto"/>
        <w:jc w:val="center"/>
        <w:rPr>
          <w:rFonts w:ascii="Times New Roman" w:hAnsi="Times New Roman" w:cs="Times New Roman"/>
          <w:i/>
          <w:sz w:val="28"/>
          <w:szCs w:val="28"/>
          <w:lang w:val="en-AU"/>
        </w:rPr>
      </w:pPr>
      <w:proofErr w:type="gramStart"/>
      <w:r w:rsidRPr="00EE6609">
        <w:rPr>
          <w:rFonts w:ascii="Times New Roman" w:hAnsi="Times New Roman" w:cs="Times New Roman"/>
          <w:i/>
          <w:sz w:val="28"/>
          <w:szCs w:val="28"/>
          <w:lang w:val="en-AU"/>
        </w:rPr>
        <w:t>của</w:t>
      </w:r>
      <w:proofErr w:type="gramEnd"/>
      <w:r w:rsidRPr="00EE6609">
        <w:rPr>
          <w:rFonts w:ascii="Times New Roman" w:hAnsi="Times New Roman" w:cs="Times New Roman"/>
          <w:i/>
          <w:sz w:val="28"/>
          <w:szCs w:val="28"/>
          <w:lang w:val="en-AU"/>
        </w:rPr>
        <w:t xml:space="preserve"> Sở Lao động - Thương binh và Xã hội)</w:t>
      </w:r>
    </w:p>
    <w:p w:rsidR="00F72B2B" w:rsidRPr="00EE6609" w:rsidRDefault="00F72B2B" w:rsidP="00F72B2B">
      <w:pPr>
        <w:spacing w:after="0" w:line="240" w:lineRule="auto"/>
        <w:jc w:val="center"/>
        <w:rPr>
          <w:rFonts w:ascii="Times New Roman" w:hAnsi="Times New Roman" w:cs="Times New Roman"/>
          <w:b/>
          <w:sz w:val="28"/>
          <w:szCs w:val="28"/>
          <w:lang w:val="en-AU"/>
        </w:rPr>
      </w:pPr>
      <w:r w:rsidRPr="00EE6609">
        <w:rPr>
          <w:rFonts w:ascii="Times New Roman" w:hAnsi="Times New Roman" w:cs="Times New Roman"/>
          <w:b/>
          <w:noProof/>
          <w:sz w:val="28"/>
          <w:szCs w:val="28"/>
          <w:lang w:val="vi-VN" w:eastAsia="vi-VN"/>
        </w:rPr>
        <mc:AlternateContent>
          <mc:Choice Requires="wps">
            <w:drawing>
              <wp:anchor distT="0" distB="0" distL="114300" distR="114300" simplePos="0" relativeHeight="251664384" behindDoc="0" locked="0" layoutInCell="1" allowOverlap="1" wp14:anchorId="30D9A525" wp14:editId="28A149B2">
                <wp:simplePos x="0" y="0"/>
                <wp:positionH relativeFrom="column">
                  <wp:posOffset>2420620</wp:posOffset>
                </wp:positionH>
                <wp:positionV relativeFrom="paragraph">
                  <wp:posOffset>25400</wp:posOffset>
                </wp:positionV>
                <wp:extent cx="1219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F4891E4"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0.6pt,2pt" to="28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" strokecolor="#4579b8 [3044]"/>
            </w:pict>
          </mc:Fallback>
        </mc:AlternateContent>
      </w:r>
    </w:p>
    <w:p w:rsidR="00F72B2B" w:rsidRPr="00EE6609" w:rsidRDefault="00F72B2B" w:rsidP="00811FC5">
      <w:pPr>
        <w:rPr>
          <w:lang w:val="en-AU"/>
        </w:rPr>
      </w:pPr>
    </w:p>
    <w:tbl>
      <w:tblPr>
        <w:tblStyle w:val="TableGrid"/>
        <w:tblW w:w="0" w:type="auto"/>
        <w:tblInd w:w="-601" w:type="dxa"/>
        <w:tblLook w:val="04A0" w:firstRow="1" w:lastRow="0" w:firstColumn="1" w:lastColumn="0" w:noHBand="0" w:noVBand="1"/>
      </w:tblPr>
      <w:tblGrid>
        <w:gridCol w:w="566"/>
        <w:gridCol w:w="3831"/>
        <w:gridCol w:w="3365"/>
        <w:gridCol w:w="1215"/>
        <w:gridCol w:w="912"/>
      </w:tblGrid>
      <w:tr w:rsidR="00EE6609" w:rsidRPr="00EE6609" w:rsidTr="00BF5017">
        <w:tc>
          <w:tcPr>
            <w:tcW w:w="567" w:type="dxa"/>
            <w:vAlign w:val="center"/>
          </w:tcPr>
          <w:p w:rsidR="00BF5017" w:rsidRPr="00EE6609" w:rsidRDefault="00BF5017" w:rsidP="00BF5017">
            <w:pPr>
              <w:jc w:val="center"/>
              <w:rPr>
                <w:rFonts w:ascii="Times New Roman" w:hAnsi="Times New Roman" w:cs="Times New Roman"/>
                <w:b/>
                <w:sz w:val="26"/>
                <w:szCs w:val="26"/>
                <w:lang w:val="en-AU"/>
              </w:rPr>
            </w:pPr>
            <w:r w:rsidRPr="00EE6609">
              <w:rPr>
                <w:rFonts w:ascii="Times New Roman" w:hAnsi="Times New Roman" w:cs="Times New Roman"/>
                <w:b/>
                <w:sz w:val="26"/>
                <w:szCs w:val="26"/>
                <w:lang w:val="en-AU"/>
              </w:rPr>
              <w:t>TT</w:t>
            </w:r>
          </w:p>
        </w:tc>
        <w:tc>
          <w:tcPr>
            <w:tcW w:w="4048" w:type="dxa"/>
            <w:vAlign w:val="center"/>
          </w:tcPr>
          <w:p w:rsidR="00BF5017" w:rsidRPr="00EE6609" w:rsidRDefault="00BF5017" w:rsidP="00BF5017">
            <w:pPr>
              <w:jc w:val="center"/>
              <w:rPr>
                <w:rFonts w:ascii="Times New Roman" w:hAnsi="Times New Roman" w:cs="Times New Roman"/>
                <w:b/>
                <w:sz w:val="26"/>
                <w:szCs w:val="26"/>
                <w:lang w:val="en-AU"/>
              </w:rPr>
            </w:pPr>
            <w:r w:rsidRPr="00EE6609">
              <w:rPr>
                <w:rFonts w:ascii="Times New Roman" w:hAnsi="Times New Roman" w:cs="Times New Roman"/>
                <w:b/>
                <w:sz w:val="26"/>
                <w:szCs w:val="26"/>
                <w:lang w:val="en-AU"/>
              </w:rPr>
              <w:t>Nội dung kiến nghị</w:t>
            </w:r>
          </w:p>
        </w:tc>
        <w:tc>
          <w:tcPr>
            <w:tcW w:w="3607" w:type="dxa"/>
            <w:vAlign w:val="center"/>
          </w:tcPr>
          <w:p w:rsidR="00BF5017" w:rsidRPr="00EE6609" w:rsidRDefault="00BF5017" w:rsidP="00BF5017">
            <w:pPr>
              <w:jc w:val="center"/>
              <w:rPr>
                <w:rFonts w:ascii="Times New Roman" w:hAnsi="Times New Roman" w:cs="Times New Roman"/>
                <w:b/>
                <w:sz w:val="26"/>
                <w:szCs w:val="26"/>
                <w:lang w:val="en-AU"/>
              </w:rPr>
            </w:pPr>
            <w:r w:rsidRPr="00EE6609">
              <w:rPr>
                <w:rFonts w:ascii="Times New Roman" w:hAnsi="Times New Roman" w:cs="Times New Roman"/>
                <w:b/>
                <w:sz w:val="26"/>
                <w:szCs w:val="26"/>
                <w:lang w:val="en-AU"/>
              </w:rPr>
              <w:t>Kết quả giải quyết/Đề xuất hướng giải quyết</w:t>
            </w:r>
          </w:p>
        </w:tc>
        <w:tc>
          <w:tcPr>
            <w:tcW w:w="1276" w:type="dxa"/>
            <w:vAlign w:val="center"/>
          </w:tcPr>
          <w:p w:rsidR="00BF5017" w:rsidRPr="00EE6609" w:rsidRDefault="00BF5017" w:rsidP="00BF5017">
            <w:pPr>
              <w:jc w:val="center"/>
              <w:rPr>
                <w:rFonts w:ascii="Times New Roman" w:hAnsi="Times New Roman" w:cs="Times New Roman"/>
                <w:b/>
                <w:sz w:val="26"/>
                <w:szCs w:val="26"/>
                <w:lang w:val="en-AU"/>
              </w:rPr>
            </w:pPr>
            <w:r w:rsidRPr="00EE6609">
              <w:rPr>
                <w:rFonts w:ascii="Times New Roman" w:hAnsi="Times New Roman" w:cs="Times New Roman"/>
                <w:b/>
                <w:sz w:val="26"/>
                <w:szCs w:val="26"/>
                <w:lang w:val="en-AU"/>
              </w:rPr>
              <w:t>Đề xuất thời hạn giải quyết dứt điểm</w:t>
            </w:r>
          </w:p>
        </w:tc>
        <w:tc>
          <w:tcPr>
            <w:tcW w:w="957" w:type="dxa"/>
            <w:vAlign w:val="center"/>
          </w:tcPr>
          <w:p w:rsidR="00BF5017" w:rsidRPr="00EE6609" w:rsidRDefault="00BF5017" w:rsidP="00BF5017">
            <w:pPr>
              <w:jc w:val="center"/>
              <w:rPr>
                <w:rFonts w:ascii="Times New Roman" w:hAnsi="Times New Roman" w:cs="Times New Roman"/>
                <w:b/>
                <w:sz w:val="26"/>
                <w:szCs w:val="26"/>
                <w:lang w:val="en-AU"/>
              </w:rPr>
            </w:pPr>
            <w:r w:rsidRPr="00EE6609">
              <w:rPr>
                <w:rFonts w:ascii="Times New Roman" w:hAnsi="Times New Roman" w:cs="Times New Roman"/>
                <w:b/>
                <w:sz w:val="26"/>
                <w:szCs w:val="26"/>
                <w:lang w:val="en-AU"/>
              </w:rPr>
              <w:t>Ghi chú</w:t>
            </w:r>
          </w:p>
        </w:tc>
      </w:tr>
      <w:tr w:rsidR="00EE6609" w:rsidRPr="00EE6609" w:rsidTr="00B62B31">
        <w:tc>
          <w:tcPr>
            <w:tcW w:w="567" w:type="dxa"/>
            <w:vAlign w:val="center"/>
          </w:tcPr>
          <w:p w:rsidR="00BF5017" w:rsidRPr="00EE6609" w:rsidRDefault="00C1755B" w:rsidP="00BF5017">
            <w:pPr>
              <w:jc w:val="center"/>
              <w:rPr>
                <w:rFonts w:ascii="Times New Roman" w:hAnsi="Times New Roman" w:cs="Times New Roman"/>
                <w:b/>
                <w:sz w:val="26"/>
                <w:szCs w:val="26"/>
                <w:lang w:val="en-AU"/>
              </w:rPr>
            </w:pPr>
            <w:r w:rsidRPr="00EE6609">
              <w:rPr>
                <w:rFonts w:ascii="Times New Roman" w:hAnsi="Times New Roman" w:cs="Times New Roman"/>
                <w:b/>
                <w:sz w:val="26"/>
                <w:szCs w:val="26"/>
                <w:lang w:val="en-AU"/>
              </w:rPr>
              <w:t>I</w:t>
            </w:r>
          </w:p>
        </w:tc>
        <w:tc>
          <w:tcPr>
            <w:tcW w:w="4048" w:type="dxa"/>
          </w:tcPr>
          <w:p w:rsidR="00BF5017" w:rsidRPr="00EE6609" w:rsidRDefault="00C1755B" w:rsidP="00C92AE4">
            <w:pPr>
              <w:pStyle w:val="Default"/>
              <w:contextualSpacing/>
              <w:jc w:val="both"/>
              <w:rPr>
                <w:b/>
                <w:color w:val="auto"/>
                <w:sz w:val="26"/>
                <w:szCs w:val="26"/>
                <w:lang w:val="en-AU"/>
              </w:rPr>
            </w:pPr>
            <w:r w:rsidRPr="00EE6609">
              <w:rPr>
                <w:b/>
                <w:color w:val="auto"/>
                <w:sz w:val="26"/>
                <w:szCs w:val="26"/>
                <w:lang w:val="en-AU"/>
              </w:rPr>
              <w:t>Kiến nghị của cử tri gửi đến kỳ họp thứ 18</w:t>
            </w:r>
          </w:p>
        </w:tc>
        <w:tc>
          <w:tcPr>
            <w:tcW w:w="3607" w:type="dxa"/>
          </w:tcPr>
          <w:p w:rsidR="00EF2350" w:rsidRPr="00EE6609" w:rsidRDefault="00EF2350" w:rsidP="000474CD">
            <w:pPr>
              <w:jc w:val="both"/>
              <w:rPr>
                <w:rFonts w:ascii="Times New Roman" w:hAnsi="Times New Roman" w:cs="Times New Roman"/>
                <w:sz w:val="26"/>
                <w:szCs w:val="26"/>
                <w:lang w:val="en-AU"/>
              </w:rPr>
            </w:pPr>
          </w:p>
        </w:tc>
        <w:tc>
          <w:tcPr>
            <w:tcW w:w="1276" w:type="dxa"/>
            <w:vAlign w:val="center"/>
          </w:tcPr>
          <w:p w:rsidR="00BF5017" w:rsidRPr="00EE6609" w:rsidRDefault="00BF5017" w:rsidP="00BF5017">
            <w:pPr>
              <w:jc w:val="center"/>
              <w:rPr>
                <w:rFonts w:ascii="Times New Roman" w:hAnsi="Times New Roman" w:cs="Times New Roman"/>
                <w:sz w:val="26"/>
                <w:szCs w:val="26"/>
                <w:lang w:val="en-AU"/>
              </w:rPr>
            </w:pPr>
          </w:p>
        </w:tc>
        <w:tc>
          <w:tcPr>
            <w:tcW w:w="957" w:type="dxa"/>
            <w:vAlign w:val="center"/>
          </w:tcPr>
          <w:p w:rsidR="00BF5017" w:rsidRPr="00EE6609" w:rsidRDefault="00BF5017" w:rsidP="00BF5017">
            <w:pPr>
              <w:jc w:val="center"/>
              <w:rPr>
                <w:rFonts w:ascii="Times New Roman" w:hAnsi="Times New Roman" w:cs="Times New Roman"/>
                <w:sz w:val="26"/>
                <w:szCs w:val="26"/>
                <w:lang w:val="en-AU"/>
              </w:rPr>
            </w:pPr>
          </w:p>
        </w:tc>
      </w:tr>
      <w:tr w:rsidR="00EE6609" w:rsidRPr="0000676D" w:rsidTr="005842FB">
        <w:tc>
          <w:tcPr>
            <w:tcW w:w="567" w:type="dxa"/>
            <w:vAlign w:val="center"/>
          </w:tcPr>
          <w:p w:rsidR="00C1755B" w:rsidRPr="00EE6609" w:rsidRDefault="00C1755B" w:rsidP="00016849">
            <w:pPr>
              <w:jc w:val="center"/>
              <w:rPr>
                <w:rFonts w:ascii="Times New Roman" w:hAnsi="Times New Roman" w:cs="Times New Roman"/>
                <w:sz w:val="26"/>
                <w:szCs w:val="26"/>
                <w:lang w:val="en-AU"/>
              </w:rPr>
            </w:pPr>
            <w:r w:rsidRPr="00EE6609">
              <w:rPr>
                <w:rFonts w:ascii="Times New Roman" w:hAnsi="Times New Roman" w:cs="Times New Roman"/>
                <w:sz w:val="26"/>
                <w:szCs w:val="26"/>
                <w:lang w:val="en-AU"/>
              </w:rPr>
              <w:t>1</w:t>
            </w:r>
          </w:p>
        </w:tc>
        <w:tc>
          <w:tcPr>
            <w:tcW w:w="4048" w:type="dxa"/>
            <w:vAlign w:val="center"/>
          </w:tcPr>
          <w:p w:rsidR="00C1755B" w:rsidRPr="00EE6609" w:rsidRDefault="00C1755B" w:rsidP="005842FB">
            <w:pPr>
              <w:jc w:val="both"/>
              <w:rPr>
                <w:rFonts w:ascii="Times New Roman" w:hAnsi="Times New Roman" w:cs="Times New Roman"/>
                <w:sz w:val="26"/>
                <w:szCs w:val="26"/>
                <w:lang w:val="en-AU"/>
              </w:rPr>
            </w:pPr>
            <w:r w:rsidRPr="00EE6609">
              <w:rPr>
                <w:rFonts w:ascii="Times New Roman" w:hAnsi="Times New Roman" w:cs="Times New Roman"/>
                <w:b/>
                <w:sz w:val="26"/>
                <w:szCs w:val="26"/>
                <w:lang w:val="en-AU"/>
              </w:rPr>
              <w:t>Phần VII</w:t>
            </w:r>
            <w:r w:rsidRPr="00EE6609">
              <w:rPr>
                <w:rFonts w:ascii="Times New Roman" w:hAnsi="Times New Roman" w:cs="Times New Roman"/>
                <w:sz w:val="26"/>
                <w:szCs w:val="26"/>
                <w:lang w:val="en-AU"/>
              </w:rPr>
              <w:t xml:space="preserve">. Nhóm kiến </w:t>
            </w:r>
            <w:proofErr w:type="spellStart"/>
            <w:r w:rsidRPr="00EE6609">
              <w:rPr>
                <w:rFonts w:ascii="Times New Roman" w:hAnsi="Times New Roman" w:cs="Times New Roman"/>
                <w:sz w:val="26"/>
                <w:szCs w:val="26"/>
                <w:lang w:val="en-AU"/>
              </w:rPr>
              <w:t>kiến</w:t>
            </w:r>
            <w:proofErr w:type="spellEnd"/>
            <w:r w:rsidRPr="00EE6609">
              <w:rPr>
                <w:rFonts w:ascii="Times New Roman" w:hAnsi="Times New Roman" w:cs="Times New Roman"/>
                <w:sz w:val="26"/>
                <w:szCs w:val="26"/>
                <w:lang w:val="en-AU"/>
              </w:rPr>
              <w:t xml:space="preserve"> nghị của cử tri Trung đoàn 19 đóng trên địa bàn huyện Cam Lộ (tại số TT 10, phần VII, Báo cáo số 387, ngày 04/12/2023 của HĐND tỉnh) kiến nghị:</w:t>
            </w:r>
          </w:p>
          <w:p w:rsidR="00C1755B" w:rsidRPr="00EE6609" w:rsidRDefault="00C1755B" w:rsidP="005842FB">
            <w:pPr>
              <w:pStyle w:val="Default"/>
              <w:contextualSpacing/>
              <w:jc w:val="both"/>
              <w:rPr>
                <w:color w:val="auto"/>
                <w:sz w:val="26"/>
                <w:szCs w:val="26"/>
                <w:lang w:val="en-AU"/>
              </w:rPr>
            </w:pPr>
            <w:r w:rsidRPr="00EE6609">
              <w:rPr>
                <w:i/>
                <w:color w:val="auto"/>
                <w:sz w:val="26"/>
                <w:szCs w:val="26"/>
              </w:rPr>
              <w:t>“Quan tâm, tạo điều kiện cho Bộ đội xuất ngũ được vào làm việc tại các công ty, doanh nghiệp trên địa bàn tỉnh”.</w:t>
            </w:r>
          </w:p>
        </w:tc>
        <w:tc>
          <w:tcPr>
            <w:tcW w:w="3607" w:type="dxa"/>
          </w:tcPr>
          <w:p w:rsidR="009309DB" w:rsidRPr="00EE6609" w:rsidRDefault="002571CF" w:rsidP="009309DB">
            <w:pPr>
              <w:pBdr>
                <w:top w:val="dotted" w:sz="4" w:space="0" w:color="FFFFFF"/>
                <w:left w:val="dotted" w:sz="4" w:space="0" w:color="FFFFFF"/>
                <w:bottom w:val="dotted" w:sz="4" w:space="11" w:color="FFFFFF"/>
                <w:right w:val="dotted" w:sz="4" w:space="0" w:color="FFFFFF"/>
              </w:pBdr>
              <w:shd w:val="clear" w:color="auto" w:fill="FFFFFF"/>
              <w:ind w:firstLine="567"/>
              <w:jc w:val="both"/>
              <w:rPr>
                <w:rFonts w:ascii="Times New Roman" w:hAnsi="Times New Roman" w:cs="Times New Roman"/>
                <w:bCs/>
                <w:sz w:val="26"/>
                <w:szCs w:val="26"/>
                <w:lang w:val="es-ES"/>
              </w:rPr>
            </w:pPr>
            <w:r w:rsidRPr="00EE6609">
              <w:rPr>
                <w:rFonts w:ascii="Times New Roman" w:hAnsi="Times New Roman" w:cs="Times New Roman"/>
                <w:sz w:val="26"/>
                <w:szCs w:val="26"/>
              </w:rPr>
              <w:t xml:space="preserve">Thời gian qua, công tác giải quyết việc làm trên địa bàn tỉnh đã được Tỉnh ủy, HĐND, UBND tỉnh quan tâm, chỉ đạo; các đơn vị, địa phương, tổ chức doanh nghiệp đã quan tâm triển khai thực hiện và đạt được nhiều kết quả tích cực. </w:t>
            </w:r>
            <w:r w:rsidRPr="00EE6609">
              <w:rPr>
                <w:rFonts w:ascii="Times New Roman" w:hAnsi="Times New Roman" w:cs="Times New Roman"/>
                <w:spacing w:val="3"/>
                <w:sz w:val="26"/>
                <w:szCs w:val="26"/>
                <w:shd w:val="clear" w:color="auto" w:fill="FFFFFF"/>
                <w:lang w:val="pt-BR"/>
              </w:rPr>
              <w:t>Năm 2023 giải quyết việc làm 13.989 lượt lao động (đạt 116,6% KH). Trong đó: Làm việc trong tỉnh: 5.666 lượt lao động; làm việc ngoài tỉnh 5.500 lượt lao động; làm việc ở nước ngoài 2.823 lao động</w:t>
            </w:r>
            <w:r w:rsidRPr="0000676D">
              <w:rPr>
                <w:rFonts w:ascii="Times New Roman" w:hAnsi="Times New Roman" w:cs="Times New Roman"/>
                <w:spacing w:val="3"/>
                <w:sz w:val="26"/>
                <w:szCs w:val="26"/>
                <w:shd w:val="clear" w:color="auto" w:fill="FFFFFF"/>
                <w:lang w:val="pt-BR"/>
              </w:rPr>
              <w:t xml:space="preserve">, </w:t>
            </w:r>
            <w:r w:rsidRPr="00EE6609">
              <w:rPr>
                <w:rFonts w:ascii="Times New Roman" w:hAnsi="Times New Roman" w:cs="Times New Roman"/>
                <w:sz w:val="26"/>
                <w:szCs w:val="26"/>
                <w:lang w:val="nl-NL"/>
              </w:rPr>
              <w:t>góp phần</w:t>
            </w:r>
            <w:r w:rsidRPr="00EE6609">
              <w:rPr>
                <w:rFonts w:ascii="Times New Roman" w:hAnsi="Times New Roman" w:cs="Times New Roman"/>
                <w:b/>
                <w:i/>
                <w:sz w:val="26"/>
                <w:szCs w:val="26"/>
                <w:lang w:val="nl-NL"/>
              </w:rPr>
              <w:t xml:space="preserve"> </w:t>
            </w:r>
            <w:r w:rsidRPr="00EE6609">
              <w:rPr>
                <w:rFonts w:ascii="Times New Roman" w:hAnsi="Times New Roman" w:cs="Times New Roman"/>
                <w:sz w:val="26"/>
                <w:szCs w:val="26"/>
                <w:lang w:val="nl-NL"/>
              </w:rPr>
              <w:t>t</w:t>
            </w:r>
            <w:r w:rsidRPr="00EE6609">
              <w:rPr>
                <w:rFonts w:ascii="Times New Roman" w:hAnsi="Times New Roman" w:cs="Times New Roman"/>
                <w:bCs/>
                <w:sz w:val="26"/>
                <w:szCs w:val="26"/>
                <w:lang w:val="es-ES"/>
              </w:rPr>
              <w:t>ạo việc làm, tăng thu nhập, ổn định đời sống cho người lao động trên địa bàn tỉnh, bảo đảm an sinh xã hội và phát triển kinh tế - xã hội tỉnh nhà.</w:t>
            </w:r>
          </w:p>
          <w:p w:rsidR="00C1755B" w:rsidRPr="0000676D" w:rsidRDefault="00F97C45" w:rsidP="00EE6609">
            <w:pPr>
              <w:pBdr>
                <w:top w:val="dotted" w:sz="4" w:space="0" w:color="FFFFFF"/>
                <w:left w:val="dotted" w:sz="4" w:space="0" w:color="FFFFFF"/>
                <w:bottom w:val="dotted" w:sz="4" w:space="11" w:color="FFFFFF"/>
                <w:right w:val="dotted" w:sz="4" w:space="0" w:color="FFFFFF"/>
              </w:pBdr>
              <w:shd w:val="clear" w:color="auto" w:fill="FFFFFF"/>
              <w:ind w:firstLine="567"/>
              <w:jc w:val="both"/>
              <w:rPr>
                <w:rFonts w:ascii="Times New Roman" w:hAnsi="Times New Roman" w:cs="Times New Roman"/>
                <w:sz w:val="26"/>
                <w:szCs w:val="26"/>
                <w:lang w:val="es-ES"/>
              </w:rPr>
            </w:pPr>
            <w:r w:rsidRPr="0000676D">
              <w:rPr>
                <w:rFonts w:ascii="Times New Roman" w:hAnsi="Times New Roman" w:cs="Times New Roman"/>
                <w:bCs/>
                <w:sz w:val="26"/>
                <w:szCs w:val="26"/>
                <w:bdr w:val="none" w:sz="0" w:space="0" w:color="auto" w:frame="1"/>
                <w:lang w:val="es-ES"/>
              </w:rPr>
              <w:t xml:space="preserve">Hiện nay, </w:t>
            </w:r>
            <w:r w:rsidR="002571CF" w:rsidRPr="0000676D">
              <w:rPr>
                <w:rFonts w:ascii="Times New Roman" w:hAnsi="Times New Roman" w:cs="Times New Roman"/>
                <w:bCs/>
                <w:sz w:val="26"/>
                <w:szCs w:val="26"/>
                <w:bdr w:val="none" w:sz="0" w:space="0" w:color="auto" w:frame="1"/>
                <w:lang w:val="es-ES"/>
              </w:rPr>
              <w:t xml:space="preserve">Trung tâm Dịch vụ việc làm tỉnh Quảng Trị thực hiện chức năng, </w:t>
            </w:r>
            <w:r w:rsidR="002571CF" w:rsidRPr="0000676D">
              <w:rPr>
                <w:rFonts w:ascii="Times New Roman" w:hAnsi="Times New Roman" w:cs="Times New Roman"/>
                <w:bCs/>
                <w:sz w:val="26"/>
                <w:szCs w:val="26"/>
                <w:bdr w:val="none" w:sz="0" w:space="0" w:color="auto" w:frame="1"/>
                <w:lang w:val="es-ES"/>
              </w:rPr>
              <w:lastRenderedPageBreak/>
              <w:t xml:space="preserve">nhiệm vụ </w:t>
            </w:r>
            <w:r w:rsidRPr="0000676D">
              <w:rPr>
                <w:rFonts w:ascii="Times New Roman" w:hAnsi="Times New Roman" w:cs="Times New Roman"/>
                <w:spacing w:val="-2"/>
                <w:sz w:val="26"/>
                <w:szCs w:val="26"/>
                <w:lang w:val="es-ES"/>
              </w:rPr>
              <w:t>về thông tin thị trường lao động; tư vấn, cung ứng, giới thiệu người lao động đi làm việc trong tỉnh, trong nước và ngoài nước; đào tạo kỹ năng phỏng vấn, tìm kiếm việc làm và các kỹ năng làm việc khác; vì vậy, đề nghị cử</w:t>
            </w:r>
            <w:r w:rsidR="009309DB" w:rsidRPr="0000676D">
              <w:rPr>
                <w:rFonts w:ascii="Times New Roman" w:hAnsi="Times New Roman" w:cs="Times New Roman"/>
                <w:spacing w:val="-2"/>
                <w:sz w:val="26"/>
                <w:szCs w:val="26"/>
                <w:lang w:val="es-ES"/>
              </w:rPr>
              <w:t xml:space="preserve"> tri </w:t>
            </w:r>
            <w:r w:rsidRPr="0000676D">
              <w:rPr>
                <w:rFonts w:ascii="Times New Roman" w:hAnsi="Times New Roman" w:cs="Times New Roman"/>
                <w:spacing w:val="-2"/>
                <w:sz w:val="26"/>
                <w:szCs w:val="26"/>
                <w:lang w:val="es-ES"/>
              </w:rPr>
              <w:t xml:space="preserve">liên hệ </w:t>
            </w:r>
            <w:r w:rsidRPr="0000676D">
              <w:rPr>
                <w:rFonts w:ascii="Times New Roman" w:hAnsi="Times New Roman" w:cs="Times New Roman"/>
                <w:bCs/>
                <w:sz w:val="26"/>
                <w:szCs w:val="26"/>
                <w:bdr w:val="none" w:sz="0" w:space="0" w:color="auto" w:frame="1"/>
                <w:lang w:val="es-ES"/>
              </w:rPr>
              <w:t>Trung tâm Dịch vụ việc làm tỉnh Quảng Trị (số 34 Tôn Thất thuyết, TP Đông Hà) để</w:t>
            </w:r>
            <w:r w:rsidR="009309DB" w:rsidRPr="0000676D">
              <w:rPr>
                <w:rFonts w:ascii="Times New Roman" w:hAnsi="Times New Roman" w:cs="Times New Roman"/>
                <w:bCs/>
                <w:sz w:val="26"/>
                <w:szCs w:val="26"/>
                <w:bdr w:val="none" w:sz="0" w:space="0" w:color="auto" w:frame="1"/>
                <w:lang w:val="es-ES"/>
              </w:rPr>
              <w:t xml:space="preserve"> </w:t>
            </w:r>
            <w:r w:rsidR="00EE6609" w:rsidRPr="0000676D">
              <w:rPr>
                <w:rFonts w:ascii="Times New Roman" w:hAnsi="Times New Roman" w:cs="Times New Roman"/>
                <w:bCs/>
                <w:sz w:val="26"/>
                <w:szCs w:val="26"/>
                <w:bdr w:val="none" w:sz="0" w:space="0" w:color="auto" w:frame="1"/>
                <w:lang w:val="es-ES"/>
              </w:rPr>
              <w:t>được</w:t>
            </w:r>
            <w:r w:rsidRPr="0000676D">
              <w:rPr>
                <w:rFonts w:ascii="Times New Roman" w:hAnsi="Times New Roman" w:cs="Times New Roman"/>
                <w:bCs/>
                <w:sz w:val="26"/>
                <w:szCs w:val="26"/>
                <w:bdr w:val="none" w:sz="0" w:space="0" w:color="auto" w:frame="1"/>
                <w:lang w:val="es-ES"/>
              </w:rPr>
              <w:t xml:space="preserve"> hướng dẫn, tư vấn, giới thiệu việc làm phù hợp với nhu cầu</w:t>
            </w:r>
            <w:r w:rsidR="00225F5A" w:rsidRPr="0000676D">
              <w:rPr>
                <w:rFonts w:ascii="Times New Roman" w:hAnsi="Times New Roman" w:cs="Times New Roman"/>
                <w:bCs/>
                <w:sz w:val="26"/>
                <w:szCs w:val="26"/>
                <w:bdr w:val="none" w:sz="0" w:space="0" w:color="auto" w:frame="1"/>
                <w:lang w:val="es-ES"/>
              </w:rPr>
              <w:t>, nguyện vọng</w:t>
            </w:r>
            <w:r w:rsidRPr="0000676D">
              <w:rPr>
                <w:rFonts w:ascii="Times New Roman" w:hAnsi="Times New Roman" w:cs="Times New Roman"/>
                <w:bCs/>
                <w:sz w:val="26"/>
                <w:szCs w:val="26"/>
                <w:bdr w:val="none" w:sz="0" w:space="0" w:color="auto" w:frame="1"/>
                <w:lang w:val="es-ES"/>
              </w:rPr>
              <w:t xml:space="preserve"> của</w:t>
            </w:r>
            <w:r w:rsidR="00EE6609" w:rsidRPr="0000676D">
              <w:rPr>
                <w:rFonts w:ascii="Times New Roman" w:hAnsi="Times New Roman" w:cs="Times New Roman"/>
                <w:bCs/>
                <w:sz w:val="26"/>
                <w:szCs w:val="26"/>
                <w:bdr w:val="none" w:sz="0" w:space="0" w:color="auto" w:frame="1"/>
                <w:lang w:val="es-ES"/>
              </w:rPr>
              <w:t xml:space="preserve"> </w:t>
            </w:r>
            <w:r w:rsidRPr="0000676D">
              <w:rPr>
                <w:rFonts w:ascii="Times New Roman" w:hAnsi="Times New Roman" w:cs="Times New Roman"/>
                <w:bCs/>
                <w:sz w:val="26"/>
                <w:szCs w:val="26"/>
                <w:bdr w:val="none" w:sz="0" w:space="0" w:color="auto" w:frame="1"/>
                <w:lang w:val="es-ES"/>
              </w:rPr>
              <w:t>cử tri.</w:t>
            </w:r>
          </w:p>
        </w:tc>
        <w:tc>
          <w:tcPr>
            <w:tcW w:w="1276" w:type="dxa"/>
            <w:vAlign w:val="center"/>
          </w:tcPr>
          <w:p w:rsidR="00C1755B" w:rsidRPr="0000676D" w:rsidRDefault="00C1755B" w:rsidP="00016849">
            <w:pPr>
              <w:jc w:val="center"/>
              <w:rPr>
                <w:rFonts w:ascii="Times New Roman" w:hAnsi="Times New Roman" w:cs="Times New Roman"/>
                <w:sz w:val="26"/>
                <w:szCs w:val="26"/>
                <w:lang w:val="es-ES"/>
              </w:rPr>
            </w:pPr>
          </w:p>
        </w:tc>
        <w:tc>
          <w:tcPr>
            <w:tcW w:w="957" w:type="dxa"/>
            <w:vAlign w:val="center"/>
          </w:tcPr>
          <w:p w:rsidR="00C1755B" w:rsidRPr="0000676D" w:rsidRDefault="00C1755B" w:rsidP="00016849">
            <w:pPr>
              <w:jc w:val="center"/>
              <w:rPr>
                <w:rFonts w:ascii="Times New Roman" w:hAnsi="Times New Roman" w:cs="Times New Roman"/>
                <w:sz w:val="26"/>
                <w:szCs w:val="26"/>
                <w:lang w:val="es-ES"/>
              </w:rPr>
            </w:pPr>
          </w:p>
        </w:tc>
      </w:tr>
      <w:tr w:rsidR="00EE6609" w:rsidRPr="00EE6609" w:rsidTr="00B62B31">
        <w:tc>
          <w:tcPr>
            <w:tcW w:w="567" w:type="dxa"/>
            <w:vAlign w:val="center"/>
          </w:tcPr>
          <w:p w:rsidR="00C1755B" w:rsidRPr="00EE6609" w:rsidRDefault="00C1755B" w:rsidP="00016849">
            <w:pPr>
              <w:jc w:val="center"/>
              <w:rPr>
                <w:rFonts w:ascii="Times New Roman" w:hAnsi="Times New Roman" w:cs="Times New Roman"/>
                <w:b/>
                <w:sz w:val="26"/>
                <w:szCs w:val="26"/>
                <w:lang w:val="en-AU"/>
              </w:rPr>
            </w:pPr>
            <w:r w:rsidRPr="00EE6609">
              <w:rPr>
                <w:rFonts w:ascii="Times New Roman" w:hAnsi="Times New Roman" w:cs="Times New Roman"/>
                <w:b/>
                <w:sz w:val="26"/>
                <w:szCs w:val="26"/>
                <w:lang w:val="en-AU"/>
              </w:rPr>
              <w:lastRenderedPageBreak/>
              <w:t>II</w:t>
            </w:r>
          </w:p>
        </w:tc>
        <w:tc>
          <w:tcPr>
            <w:tcW w:w="4048" w:type="dxa"/>
          </w:tcPr>
          <w:p w:rsidR="00C1755B" w:rsidRPr="00EE6609" w:rsidRDefault="00C1755B" w:rsidP="005842FB">
            <w:pPr>
              <w:pStyle w:val="Default"/>
              <w:contextualSpacing/>
              <w:jc w:val="both"/>
              <w:rPr>
                <w:b/>
                <w:color w:val="auto"/>
                <w:sz w:val="26"/>
                <w:szCs w:val="26"/>
                <w:lang w:val="en-AU"/>
              </w:rPr>
            </w:pPr>
            <w:r w:rsidRPr="00EE6609">
              <w:rPr>
                <w:b/>
                <w:color w:val="auto"/>
                <w:sz w:val="26"/>
                <w:szCs w:val="26"/>
                <w:lang w:val="en-AU"/>
              </w:rPr>
              <w:t>Kiến nghị của cử tri gửi đến kỳ họp thứ 21</w:t>
            </w:r>
          </w:p>
        </w:tc>
        <w:tc>
          <w:tcPr>
            <w:tcW w:w="3607" w:type="dxa"/>
          </w:tcPr>
          <w:p w:rsidR="00C1755B" w:rsidRPr="00EE6609" w:rsidRDefault="00C1755B" w:rsidP="00016849">
            <w:pPr>
              <w:jc w:val="both"/>
              <w:rPr>
                <w:rFonts w:ascii="Times New Roman" w:hAnsi="Times New Roman" w:cs="Times New Roman"/>
                <w:b/>
                <w:i/>
                <w:sz w:val="26"/>
                <w:szCs w:val="26"/>
                <w:lang w:val="en-AU"/>
              </w:rPr>
            </w:pPr>
          </w:p>
        </w:tc>
        <w:tc>
          <w:tcPr>
            <w:tcW w:w="1276" w:type="dxa"/>
            <w:vAlign w:val="center"/>
          </w:tcPr>
          <w:p w:rsidR="00C1755B" w:rsidRPr="00EE6609" w:rsidRDefault="00C1755B" w:rsidP="00016849">
            <w:pPr>
              <w:jc w:val="center"/>
              <w:rPr>
                <w:rFonts w:ascii="Times New Roman" w:hAnsi="Times New Roman" w:cs="Times New Roman"/>
                <w:sz w:val="26"/>
                <w:szCs w:val="26"/>
                <w:lang w:val="en-AU"/>
              </w:rPr>
            </w:pPr>
          </w:p>
        </w:tc>
        <w:tc>
          <w:tcPr>
            <w:tcW w:w="957" w:type="dxa"/>
            <w:vAlign w:val="center"/>
          </w:tcPr>
          <w:p w:rsidR="00C1755B" w:rsidRPr="00EE6609" w:rsidRDefault="00C1755B" w:rsidP="00016849">
            <w:pPr>
              <w:jc w:val="center"/>
              <w:rPr>
                <w:rFonts w:ascii="Times New Roman" w:hAnsi="Times New Roman" w:cs="Times New Roman"/>
                <w:sz w:val="26"/>
                <w:szCs w:val="26"/>
                <w:lang w:val="en-AU"/>
              </w:rPr>
            </w:pPr>
          </w:p>
        </w:tc>
      </w:tr>
      <w:tr w:rsidR="00EE6609" w:rsidRPr="00EE6609" w:rsidTr="005842FB">
        <w:tc>
          <w:tcPr>
            <w:tcW w:w="567" w:type="dxa"/>
            <w:vAlign w:val="center"/>
          </w:tcPr>
          <w:p w:rsidR="00C1755B" w:rsidRPr="00EE6609" w:rsidRDefault="00C1755B" w:rsidP="00BF5017">
            <w:pPr>
              <w:jc w:val="center"/>
              <w:rPr>
                <w:rFonts w:ascii="Times New Roman" w:hAnsi="Times New Roman" w:cs="Times New Roman"/>
                <w:sz w:val="26"/>
                <w:szCs w:val="26"/>
                <w:lang w:val="en-AU"/>
              </w:rPr>
            </w:pPr>
            <w:r w:rsidRPr="00EE6609">
              <w:rPr>
                <w:rFonts w:ascii="Times New Roman" w:hAnsi="Times New Roman" w:cs="Times New Roman"/>
                <w:sz w:val="26"/>
                <w:szCs w:val="26"/>
                <w:lang w:val="en-AU"/>
              </w:rPr>
              <w:t>1</w:t>
            </w:r>
          </w:p>
        </w:tc>
        <w:tc>
          <w:tcPr>
            <w:tcW w:w="4048" w:type="dxa"/>
            <w:vAlign w:val="center"/>
          </w:tcPr>
          <w:p w:rsidR="00C1755B" w:rsidRPr="00EE6609" w:rsidRDefault="00C1755B" w:rsidP="005842FB">
            <w:pPr>
              <w:jc w:val="both"/>
              <w:rPr>
                <w:rFonts w:ascii="Times New Roman" w:hAnsi="Times New Roman" w:cs="Times New Roman"/>
                <w:b/>
                <w:i/>
                <w:sz w:val="26"/>
                <w:szCs w:val="26"/>
                <w:lang w:val="en-AU"/>
              </w:rPr>
            </w:pPr>
            <w:r w:rsidRPr="00EE6609">
              <w:rPr>
                <w:rFonts w:ascii="Times New Roman" w:hAnsi="Times New Roman" w:cs="Times New Roman"/>
                <w:b/>
                <w:sz w:val="26"/>
                <w:szCs w:val="26"/>
                <w:lang w:val="en-AU"/>
              </w:rPr>
              <w:t>Phần II</w:t>
            </w:r>
            <w:r w:rsidRPr="00EE6609">
              <w:rPr>
                <w:rFonts w:ascii="Times New Roman" w:hAnsi="Times New Roman" w:cs="Times New Roman"/>
                <w:sz w:val="26"/>
                <w:szCs w:val="26"/>
                <w:lang w:val="en-AU"/>
              </w:rPr>
              <w:t xml:space="preserve">. </w:t>
            </w:r>
            <w:r w:rsidRPr="00EE6609">
              <w:rPr>
                <w:rFonts w:ascii="Times New Roman" w:hAnsi="Times New Roman" w:cs="Times New Roman"/>
                <w:b/>
                <w:i/>
                <w:sz w:val="26"/>
                <w:szCs w:val="26"/>
                <w:lang w:val="en-AU"/>
              </w:rPr>
              <w:t>Lĩnh vực văn hóa, xã hội</w:t>
            </w:r>
            <w:r w:rsidRPr="00EE6609">
              <w:rPr>
                <w:rFonts w:ascii="Times New Roman" w:hAnsi="Times New Roman" w:cs="Times New Roman"/>
                <w:sz w:val="26"/>
                <w:szCs w:val="26"/>
                <w:lang w:val="en-AU"/>
              </w:rPr>
              <w:t xml:space="preserve"> (Báo cáo số 388, ngày 04/12/2023 của HĐND tỉnh).</w:t>
            </w:r>
          </w:p>
          <w:p w:rsidR="009309DB" w:rsidRPr="00EE6609" w:rsidRDefault="00C1755B" w:rsidP="005842FB">
            <w:pPr>
              <w:jc w:val="both"/>
              <w:rPr>
                <w:rFonts w:ascii="Times New Roman" w:hAnsi="Times New Roman" w:cs="Times New Roman"/>
                <w:sz w:val="26"/>
                <w:szCs w:val="26"/>
              </w:rPr>
            </w:pPr>
            <w:r w:rsidRPr="00EE6609">
              <w:rPr>
                <w:rFonts w:ascii="Times New Roman" w:hAnsi="Times New Roman" w:cs="Times New Roman"/>
                <w:sz w:val="26"/>
                <w:szCs w:val="26"/>
              </w:rPr>
              <w:t>Cử tri xã Vĩnh Sơn (Vĩnh Linh), kiến nghị:</w:t>
            </w:r>
          </w:p>
          <w:p w:rsidR="00C1755B" w:rsidRPr="00EE6609" w:rsidRDefault="00C1755B" w:rsidP="005842FB">
            <w:pPr>
              <w:jc w:val="both"/>
              <w:rPr>
                <w:rFonts w:ascii="Times New Roman" w:hAnsi="Times New Roman" w:cs="Times New Roman"/>
                <w:sz w:val="26"/>
                <w:szCs w:val="26"/>
                <w:lang w:val="en-AU"/>
              </w:rPr>
            </w:pPr>
            <w:r w:rsidRPr="00EE6609">
              <w:rPr>
                <w:rFonts w:ascii="Times New Roman" w:hAnsi="Times New Roman" w:cs="Times New Roman"/>
                <w:i/>
                <w:sz w:val="26"/>
                <w:szCs w:val="26"/>
              </w:rPr>
              <w:t xml:space="preserve">“Bên cạnh Nghĩa trang Liệt sĩ Quốc gia Trường Sơn có </w:t>
            </w:r>
            <w:proofErr w:type="spellStart"/>
            <w:r w:rsidRPr="00EE6609">
              <w:rPr>
                <w:rFonts w:ascii="Times New Roman" w:hAnsi="Times New Roman" w:cs="Times New Roman"/>
                <w:i/>
                <w:sz w:val="26"/>
                <w:szCs w:val="26"/>
              </w:rPr>
              <w:t>đền</w:t>
            </w:r>
            <w:proofErr w:type="spellEnd"/>
            <w:r w:rsidRPr="00EE6609">
              <w:rPr>
                <w:rFonts w:ascii="Times New Roman" w:hAnsi="Times New Roman" w:cs="Times New Roman"/>
                <w:i/>
                <w:sz w:val="26"/>
                <w:szCs w:val="26"/>
              </w:rPr>
              <w:t xml:space="preserve"> thờ vọng, thờ hơn 13.000 liệt sĩ Trường Sơn chưa tìm được hài cốt, tuy nhiên tại </w:t>
            </w:r>
            <w:proofErr w:type="spellStart"/>
            <w:r w:rsidRPr="00EE6609">
              <w:rPr>
                <w:rFonts w:ascii="Times New Roman" w:hAnsi="Times New Roman" w:cs="Times New Roman"/>
                <w:i/>
                <w:sz w:val="26"/>
                <w:szCs w:val="26"/>
              </w:rPr>
              <w:t>đền</w:t>
            </w:r>
            <w:proofErr w:type="spellEnd"/>
            <w:r w:rsidRPr="00EE6609">
              <w:rPr>
                <w:rFonts w:ascii="Times New Roman" w:hAnsi="Times New Roman" w:cs="Times New Roman"/>
                <w:i/>
                <w:sz w:val="26"/>
                <w:szCs w:val="26"/>
              </w:rPr>
              <w:t xml:space="preserve"> thờ vọng các hoạt động về nguồn tri ân, viếng thăm thời gian qua còn chưa được biết đến </w:t>
            </w:r>
            <w:proofErr w:type="spellStart"/>
            <w:r w:rsidRPr="00EE6609">
              <w:rPr>
                <w:rFonts w:ascii="Times New Roman" w:hAnsi="Times New Roman" w:cs="Times New Roman"/>
                <w:i/>
                <w:sz w:val="26"/>
                <w:szCs w:val="26"/>
              </w:rPr>
              <w:t>nhiều</w:t>
            </w:r>
            <w:proofErr w:type="spellEnd"/>
            <w:r w:rsidRPr="00EE6609">
              <w:rPr>
                <w:rFonts w:ascii="Times New Roman" w:hAnsi="Times New Roman" w:cs="Times New Roman"/>
                <w:i/>
                <w:sz w:val="26"/>
                <w:szCs w:val="26"/>
              </w:rPr>
              <w:t xml:space="preserve">, còn có những </w:t>
            </w:r>
            <w:proofErr w:type="spellStart"/>
            <w:r w:rsidRPr="00EE6609">
              <w:rPr>
                <w:rFonts w:ascii="Times New Roman" w:hAnsi="Times New Roman" w:cs="Times New Roman"/>
                <w:i/>
                <w:sz w:val="26"/>
                <w:szCs w:val="26"/>
              </w:rPr>
              <w:t>bất</w:t>
            </w:r>
            <w:proofErr w:type="spellEnd"/>
            <w:r w:rsidRPr="00EE6609">
              <w:rPr>
                <w:rFonts w:ascii="Times New Roman" w:hAnsi="Times New Roman" w:cs="Times New Roman"/>
                <w:i/>
                <w:sz w:val="26"/>
                <w:szCs w:val="26"/>
              </w:rPr>
              <w:t xml:space="preserve"> cập; cử tri đề nghị UBND tỉnh có sự quan tâm chỉ đạo để </w:t>
            </w:r>
            <w:proofErr w:type="spellStart"/>
            <w:r w:rsidRPr="00EE6609">
              <w:rPr>
                <w:rFonts w:ascii="Times New Roman" w:hAnsi="Times New Roman" w:cs="Times New Roman"/>
                <w:i/>
                <w:sz w:val="26"/>
                <w:szCs w:val="26"/>
              </w:rPr>
              <w:t>đền</w:t>
            </w:r>
            <w:proofErr w:type="spellEnd"/>
            <w:r w:rsidRPr="00EE6609">
              <w:rPr>
                <w:rFonts w:ascii="Times New Roman" w:hAnsi="Times New Roman" w:cs="Times New Roman"/>
                <w:i/>
                <w:sz w:val="26"/>
                <w:szCs w:val="26"/>
              </w:rPr>
              <w:t xml:space="preserve"> thờ vọng được thường xuyên tổ chức các hoạt động thăm viếng cùng với Nghĩa trang Liệt sĩ Quốc gia Trường Sơn”.</w:t>
            </w:r>
          </w:p>
          <w:p w:rsidR="00C1755B" w:rsidRPr="00EE6609" w:rsidRDefault="00C1755B" w:rsidP="005842FB">
            <w:pPr>
              <w:jc w:val="both"/>
              <w:rPr>
                <w:rFonts w:ascii="Times New Roman" w:hAnsi="Times New Roman" w:cs="Times New Roman"/>
                <w:sz w:val="26"/>
                <w:szCs w:val="26"/>
                <w:lang w:val="en-AU"/>
              </w:rPr>
            </w:pPr>
          </w:p>
          <w:p w:rsidR="00C1755B" w:rsidRPr="00EE6609" w:rsidRDefault="00C1755B" w:rsidP="005842FB">
            <w:pPr>
              <w:jc w:val="both"/>
              <w:rPr>
                <w:rFonts w:ascii="Times New Roman" w:hAnsi="Times New Roman" w:cs="Times New Roman"/>
                <w:i/>
                <w:sz w:val="26"/>
                <w:szCs w:val="26"/>
                <w:lang w:val="en-AU"/>
              </w:rPr>
            </w:pPr>
          </w:p>
        </w:tc>
        <w:tc>
          <w:tcPr>
            <w:tcW w:w="3607" w:type="dxa"/>
          </w:tcPr>
          <w:p w:rsidR="00C1755B" w:rsidRPr="00EE6609" w:rsidRDefault="00C1755B" w:rsidP="000474CD">
            <w:pPr>
              <w:jc w:val="both"/>
              <w:rPr>
                <w:rFonts w:ascii="Times New Roman" w:hAnsi="Times New Roman" w:cs="Times New Roman"/>
                <w:b/>
                <w:i/>
                <w:sz w:val="26"/>
                <w:szCs w:val="26"/>
                <w:lang w:val="en-AU"/>
              </w:rPr>
            </w:pPr>
            <w:r w:rsidRPr="00EE6609">
              <w:rPr>
                <w:rFonts w:ascii="Times New Roman" w:hAnsi="Times New Roman" w:cs="Times New Roman"/>
                <w:b/>
                <w:i/>
                <w:sz w:val="26"/>
                <w:szCs w:val="26"/>
                <w:lang w:val="en-AU"/>
              </w:rPr>
              <w:t xml:space="preserve">Trả lời: </w:t>
            </w:r>
          </w:p>
          <w:p w:rsidR="00EE6609" w:rsidRDefault="00C1755B" w:rsidP="00545C92">
            <w:pPr>
              <w:jc w:val="both"/>
              <w:rPr>
                <w:rFonts w:ascii="Times New Roman" w:hAnsi="Times New Roman" w:cs="Times New Roman"/>
                <w:sz w:val="26"/>
                <w:szCs w:val="26"/>
                <w:lang w:val="en-AU"/>
              </w:rPr>
            </w:pPr>
            <w:r w:rsidRPr="00EE6609">
              <w:rPr>
                <w:rFonts w:ascii="Times New Roman" w:hAnsi="Times New Roman" w:cs="Times New Roman"/>
                <w:sz w:val="26"/>
                <w:szCs w:val="26"/>
                <w:lang w:val="en-AU"/>
              </w:rPr>
              <w:t xml:space="preserve">UBND tỉnh Quảng Trị đã ban hành Công văn số 547/UBND-KGVX ngày 16/02/2023 về việc chuyển giao nhiệm vụ Đền thờ liệt sĩ Trường Sơn - Bến Tắt và giao nhiệm vụ cho Sở Nội vụ bố trí 02 chỉ tiêu hợp đồng theo Nghị định số 68 cho Sở Lao động - TB&amp;XH. </w:t>
            </w:r>
          </w:p>
          <w:p w:rsidR="0000676D" w:rsidRDefault="00C1755B" w:rsidP="00545C92">
            <w:pPr>
              <w:jc w:val="both"/>
              <w:rPr>
                <w:rFonts w:ascii="Times New Roman" w:hAnsi="Times New Roman" w:cs="Times New Roman"/>
                <w:sz w:val="26"/>
                <w:szCs w:val="26"/>
                <w:lang w:val="en-AU"/>
              </w:rPr>
            </w:pPr>
            <w:r w:rsidRPr="00EE6609">
              <w:rPr>
                <w:rFonts w:ascii="Times New Roman" w:hAnsi="Times New Roman" w:cs="Times New Roman"/>
                <w:sz w:val="26"/>
                <w:szCs w:val="26"/>
                <w:lang w:val="en-AU"/>
              </w:rPr>
              <w:t xml:space="preserve">Ngày 28/12/2023, UBND tỉnh ban hành Quyết định số 3232/QĐ-UBND về việc giao chỉ tiêu biên chế công chức, số người làm việc, hợp đồng theo Nghị định số 111/2022/NĐ-CP và biên chế Hội năm 2024; trong đó, có giao 02 chỉ tiêu hợp đồng cho Sở Lao động - TB&amp;XH. </w:t>
            </w:r>
          </w:p>
          <w:p w:rsidR="007E35D0" w:rsidRDefault="0000676D" w:rsidP="0000676D">
            <w:pPr>
              <w:jc w:val="both"/>
              <w:rPr>
                <w:rFonts w:ascii="Times New Roman" w:hAnsi="Times New Roman" w:cs="Times New Roman"/>
                <w:sz w:val="26"/>
                <w:szCs w:val="26"/>
                <w:lang w:val="en-AU"/>
              </w:rPr>
            </w:pPr>
            <w:r>
              <w:rPr>
                <w:rFonts w:ascii="Times New Roman" w:hAnsi="Times New Roman" w:cs="Times New Roman"/>
                <w:sz w:val="26"/>
                <w:szCs w:val="26"/>
                <w:lang w:val="en-AU"/>
              </w:rPr>
              <w:t xml:space="preserve">Trong thời gian qua, </w:t>
            </w:r>
            <w:r w:rsidR="007E35D0">
              <w:rPr>
                <w:rFonts w:ascii="Times New Roman" w:hAnsi="Times New Roman" w:cs="Times New Roman"/>
                <w:sz w:val="26"/>
                <w:szCs w:val="26"/>
                <w:lang w:val="en-AU"/>
              </w:rPr>
              <w:t>Sở LĐTBXH/BQL Nghĩa trang và Đón tiếp thân nhân Liệt sĩ đã giới thiệu, hỗ trợ du khách thăm viếng tại Đền tưởng niệm Liệt sĩ Trường Sơn - Bến Tắt.</w:t>
            </w:r>
          </w:p>
          <w:p w:rsidR="00C1755B" w:rsidRPr="00EE6609" w:rsidRDefault="00C1755B" w:rsidP="007E35D0">
            <w:pPr>
              <w:jc w:val="both"/>
              <w:rPr>
                <w:rFonts w:ascii="Times New Roman" w:hAnsi="Times New Roman" w:cs="Times New Roman"/>
                <w:sz w:val="26"/>
                <w:szCs w:val="26"/>
                <w:lang w:val="en-AU"/>
              </w:rPr>
            </w:pPr>
            <w:r w:rsidRPr="00EE6609">
              <w:rPr>
                <w:rFonts w:ascii="Times New Roman" w:hAnsi="Times New Roman" w:cs="Times New Roman"/>
                <w:sz w:val="26"/>
                <w:szCs w:val="26"/>
                <w:lang w:val="en-AU"/>
              </w:rPr>
              <w:t>Sau khi Sở Văn hóa, Thể thao và Du lịch</w:t>
            </w:r>
            <w:r w:rsidR="007E35D0">
              <w:rPr>
                <w:rFonts w:ascii="Times New Roman" w:hAnsi="Times New Roman" w:cs="Times New Roman"/>
                <w:sz w:val="26"/>
                <w:szCs w:val="26"/>
                <w:lang w:val="en-AU"/>
              </w:rPr>
              <w:t xml:space="preserve"> bàn giao quản lý,</w:t>
            </w:r>
            <w:r w:rsidRPr="00EE6609">
              <w:rPr>
                <w:rFonts w:ascii="Times New Roman" w:hAnsi="Times New Roman" w:cs="Times New Roman"/>
                <w:sz w:val="26"/>
                <w:szCs w:val="26"/>
                <w:lang w:val="en-AU"/>
              </w:rPr>
              <w:t xml:space="preserve"> </w:t>
            </w:r>
            <w:r w:rsidRPr="00EE6609">
              <w:rPr>
                <w:rFonts w:ascii="Times New Roman" w:hAnsi="Times New Roman" w:cs="Times New Roman"/>
                <w:sz w:val="26"/>
                <w:szCs w:val="26"/>
                <w:lang w:val="en-AU"/>
              </w:rPr>
              <w:lastRenderedPageBreak/>
              <w:t xml:space="preserve">Sở Lao động - TB&amp;XH </w:t>
            </w:r>
            <w:r w:rsidR="007E35D0">
              <w:rPr>
                <w:rFonts w:ascii="Times New Roman" w:hAnsi="Times New Roman" w:cs="Times New Roman"/>
                <w:sz w:val="26"/>
                <w:szCs w:val="26"/>
                <w:lang w:val="en-AU"/>
              </w:rPr>
              <w:t>sẽ</w:t>
            </w:r>
            <w:r w:rsidRPr="00EE6609">
              <w:rPr>
                <w:rFonts w:ascii="Times New Roman" w:hAnsi="Times New Roman" w:cs="Times New Roman"/>
                <w:sz w:val="26"/>
                <w:szCs w:val="26"/>
                <w:lang w:val="en-AU"/>
              </w:rPr>
              <w:t xml:space="preserve"> tiếp tục </w:t>
            </w:r>
            <w:r w:rsidR="007E35D0">
              <w:rPr>
                <w:rFonts w:ascii="Times New Roman" w:hAnsi="Times New Roman" w:cs="Times New Roman"/>
                <w:sz w:val="26"/>
                <w:szCs w:val="26"/>
                <w:lang w:val="en-AU"/>
              </w:rPr>
              <w:t xml:space="preserve">triển khai </w:t>
            </w:r>
            <w:bookmarkStart w:id="0" w:name="_GoBack"/>
            <w:bookmarkEnd w:id="0"/>
            <w:r w:rsidRPr="00EE6609">
              <w:rPr>
                <w:rFonts w:ascii="Times New Roman" w:hAnsi="Times New Roman" w:cs="Times New Roman"/>
                <w:sz w:val="26"/>
                <w:szCs w:val="26"/>
                <w:lang w:val="en-AU"/>
              </w:rPr>
              <w:t>thực hiện</w:t>
            </w:r>
            <w:r w:rsidRPr="00EE6609">
              <w:rPr>
                <w:rFonts w:ascii="Times New Roman" w:hAnsi="Times New Roman" w:cs="Times New Roman"/>
                <w:i/>
                <w:sz w:val="26"/>
                <w:szCs w:val="26"/>
              </w:rPr>
              <w:t xml:space="preserve"> </w:t>
            </w:r>
            <w:r w:rsidRPr="00EE6609">
              <w:rPr>
                <w:rFonts w:ascii="Times New Roman" w:hAnsi="Times New Roman" w:cs="Times New Roman"/>
                <w:sz w:val="26"/>
                <w:szCs w:val="26"/>
              </w:rPr>
              <w:t>các hoạt động thăm viếng, tri ân các anh hùng liệt sĩ cùng với Nghĩa trang Liệt sĩ Quốc gia Trường Sơn</w:t>
            </w:r>
            <w:r w:rsidRPr="00EE6609">
              <w:rPr>
                <w:rFonts w:ascii="Times New Roman" w:hAnsi="Times New Roman" w:cs="Times New Roman"/>
                <w:sz w:val="26"/>
                <w:szCs w:val="26"/>
                <w:lang w:val="en-AU"/>
              </w:rPr>
              <w:t>.</w:t>
            </w:r>
          </w:p>
        </w:tc>
        <w:tc>
          <w:tcPr>
            <w:tcW w:w="1276" w:type="dxa"/>
            <w:vAlign w:val="center"/>
          </w:tcPr>
          <w:p w:rsidR="00C1755B" w:rsidRPr="00EE6609" w:rsidRDefault="00C1755B" w:rsidP="00BF5017">
            <w:pPr>
              <w:jc w:val="center"/>
              <w:rPr>
                <w:rFonts w:ascii="Times New Roman" w:hAnsi="Times New Roman" w:cs="Times New Roman"/>
                <w:sz w:val="26"/>
                <w:szCs w:val="26"/>
                <w:lang w:val="en-AU"/>
              </w:rPr>
            </w:pPr>
          </w:p>
        </w:tc>
        <w:tc>
          <w:tcPr>
            <w:tcW w:w="957" w:type="dxa"/>
            <w:vAlign w:val="center"/>
          </w:tcPr>
          <w:p w:rsidR="00C1755B" w:rsidRPr="00EE6609" w:rsidRDefault="00C1755B" w:rsidP="00182BC7">
            <w:pPr>
              <w:jc w:val="center"/>
              <w:rPr>
                <w:rFonts w:ascii="Times New Roman" w:hAnsi="Times New Roman" w:cs="Times New Roman"/>
                <w:sz w:val="26"/>
                <w:szCs w:val="26"/>
                <w:lang w:val="en-AU"/>
              </w:rPr>
            </w:pPr>
          </w:p>
        </w:tc>
      </w:tr>
      <w:tr w:rsidR="00EE6609" w:rsidRPr="00EE6609" w:rsidTr="005842FB">
        <w:tc>
          <w:tcPr>
            <w:tcW w:w="567" w:type="dxa"/>
            <w:vAlign w:val="center"/>
          </w:tcPr>
          <w:p w:rsidR="00C1755B" w:rsidRPr="00EE6609" w:rsidRDefault="00C1755B" w:rsidP="00BF5017">
            <w:pPr>
              <w:jc w:val="center"/>
              <w:rPr>
                <w:rFonts w:ascii="Times New Roman" w:hAnsi="Times New Roman" w:cs="Times New Roman"/>
                <w:sz w:val="26"/>
                <w:szCs w:val="26"/>
                <w:lang w:val="en-AU"/>
              </w:rPr>
            </w:pPr>
            <w:r w:rsidRPr="00EE6609">
              <w:rPr>
                <w:rFonts w:ascii="Times New Roman" w:hAnsi="Times New Roman" w:cs="Times New Roman"/>
                <w:sz w:val="26"/>
                <w:szCs w:val="26"/>
                <w:lang w:val="en-AU"/>
              </w:rPr>
              <w:lastRenderedPageBreak/>
              <w:t>2</w:t>
            </w:r>
          </w:p>
        </w:tc>
        <w:tc>
          <w:tcPr>
            <w:tcW w:w="4048" w:type="dxa"/>
            <w:vAlign w:val="center"/>
          </w:tcPr>
          <w:p w:rsidR="00C1755B" w:rsidRPr="00EE6609" w:rsidRDefault="00C1755B" w:rsidP="005842FB">
            <w:pPr>
              <w:autoSpaceDE w:val="0"/>
              <w:autoSpaceDN w:val="0"/>
              <w:adjustRightInd w:val="0"/>
              <w:jc w:val="both"/>
              <w:rPr>
                <w:rFonts w:ascii="Times New Roman" w:hAnsi="Times New Roman" w:cs="Times New Roman"/>
                <w:sz w:val="26"/>
                <w:szCs w:val="26"/>
                <w:lang w:val="en-AU"/>
              </w:rPr>
            </w:pPr>
            <w:r w:rsidRPr="00EE6609">
              <w:rPr>
                <w:rFonts w:ascii="Times New Roman" w:hAnsi="Times New Roman" w:cs="Times New Roman"/>
                <w:b/>
                <w:sz w:val="26"/>
                <w:szCs w:val="26"/>
                <w:lang w:val="en-AU"/>
              </w:rPr>
              <w:t>Phần III</w:t>
            </w:r>
            <w:r w:rsidRPr="00EE6609">
              <w:rPr>
                <w:rFonts w:ascii="Times New Roman" w:hAnsi="Times New Roman" w:cs="Times New Roman"/>
                <w:sz w:val="26"/>
                <w:szCs w:val="26"/>
                <w:lang w:val="en-AU"/>
              </w:rPr>
              <w:t>. (Báo cáo số 388, ngày 04/12/2023 của HĐND tỉnh).</w:t>
            </w:r>
          </w:p>
          <w:p w:rsidR="00C1755B" w:rsidRPr="00EE6609" w:rsidRDefault="00C1755B" w:rsidP="005842FB">
            <w:pPr>
              <w:autoSpaceDE w:val="0"/>
              <w:autoSpaceDN w:val="0"/>
              <w:adjustRightInd w:val="0"/>
              <w:jc w:val="both"/>
              <w:rPr>
                <w:rFonts w:ascii="Times New Roman" w:hAnsi="Times New Roman" w:cs="Times New Roman"/>
                <w:b/>
                <w:i/>
                <w:sz w:val="26"/>
                <w:szCs w:val="26"/>
                <w:lang w:val="en-AU"/>
              </w:rPr>
            </w:pPr>
            <w:r w:rsidRPr="00EE6609">
              <w:rPr>
                <w:rFonts w:ascii="Times New Roman" w:hAnsi="Times New Roman" w:cs="Times New Roman"/>
                <w:sz w:val="26"/>
                <w:szCs w:val="26"/>
              </w:rPr>
              <w:t xml:space="preserve">Cử tri xã Triệu Hoà (Triệu Phong) kiến nghị: </w:t>
            </w:r>
            <w:r w:rsidRPr="00EE6609">
              <w:rPr>
                <w:rFonts w:ascii="Times New Roman" w:hAnsi="Times New Roman" w:cs="Times New Roman"/>
                <w:i/>
                <w:sz w:val="26"/>
                <w:szCs w:val="26"/>
              </w:rPr>
              <w:t xml:space="preserve">“Năm 2009 có chính sách </w:t>
            </w:r>
            <w:proofErr w:type="spellStart"/>
            <w:r w:rsidRPr="00EE6609">
              <w:rPr>
                <w:rFonts w:ascii="Times New Roman" w:hAnsi="Times New Roman" w:cs="Times New Roman"/>
                <w:i/>
                <w:sz w:val="26"/>
                <w:szCs w:val="26"/>
              </w:rPr>
              <w:t>cấp</w:t>
            </w:r>
            <w:proofErr w:type="spellEnd"/>
            <w:r w:rsidRPr="00EE6609">
              <w:rPr>
                <w:rFonts w:ascii="Times New Roman" w:hAnsi="Times New Roman" w:cs="Times New Roman"/>
                <w:i/>
                <w:sz w:val="26"/>
                <w:szCs w:val="26"/>
              </w:rPr>
              <w:t xml:space="preserve"> đổi các huân, huy chương, bằng Tổ quốc ghi công đã hư hỏng. UBND xã Triệu Hoà đã gửi 29 bộ hồ sơ gồm các huân, huy chương lên UBND huyện và huyện đã chuyển lên tỉnh, tuy nhiên đến nay đã qua 14 năm, các hồ sơ gửi lên </w:t>
            </w:r>
            <w:proofErr w:type="spellStart"/>
            <w:r w:rsidRPr="00EE6609">
              <w:rPr>
                <w:rFonts w:ascii="Times New Roman" w:hAnsi="Times New Roman" w:cs="Times New Roman"/>
                <w:i/>
                <w:sz w:val="26"/>
                <w:szCs w:val="26"/>
              </w:rPr>
              <w:t>đều</w:t>
            </w:r>
            <w:proofErr w:type="spellEnd"/>
            <w:r w:rsidRPr="00EE6609">
              <w:rPr>
                <w:rFonts w:ascii="Times New Roman" w:hAnsi="Times New Roman" w:cs="Times New Roman"/>
                <w:i/>
                <w:sz w:val="26"/>
                <w:szCs w:val="26"/>
              </w:rPr>
              <w:t xml:space="preserve"> chưa được giải quyết và không nhận được phản hồi. Đến nay, một số người đã qua đời nhưng vẫn chưa nhận được </w:t>
            </w:r>
            <w:proofErr w:type="spellStart"/>
            <w:r w:rsidRPr="00EE6609">
              <w:rPr>
                <w:rFonts w:ascii="Times New Roman" w:hAnsi="Times New Roman" w:cs="Times New Roman"/>
                <w:i/>
                <w:sz w:val="26"/>
                <w:szCs w:val="26"/>
              </w:rPr>
              <w:t>giấy</w:t>
            </w:r>
            <w:proofErr w:type="spellEnd"/>
            <w:r w:rsidRPr="00EE6609">
              <w:rPr>
                <w:rFonts w:ascii="Times New Roman" w:hAnsi="Times New Roman" w:cs="Times New Roman"/>
                <w:i/>
                <w:sz w:val="26"/>
                <w:szCs w:val="26"/>
              </w:rPr>
              <w:t xml:space="preserve"> mới, đề nghị ngành liên quan làm rõ và quan tâm giải quyết”.</w:t>
            </w:r>
          </w:p>
        </w:tc>
        <w:tc>
          <w:tcPr>
            <w:tcW w:w="3607" w:type="dxa"/>
          </w:tcPr>
          <w:p w:rsidR="00C1755B" w:rsidRPr="00EE6609" w:rsidRDefault="00C1755B" w:rsidP="00FB4AA0">
            <w:pPr>
              <w:jc w:val="both"/>
              <w:rPr>
                <w:rFonts w:ascii="Times New Roman" w:hAnsi="Times New Roman" w:cs="Times New Roman"/>
                <w:b/>
                <w:i/>
                <w:sz w:val="26"/>
                <w:szCs w:val="26"/>
                <w:lang w:val="en-AU"/>
              </w:rPr>
            </w:pPr>
            <w:r w:rsidRPr="00EE6609">
              <w:rPr>
                <w:rFonts w:ascii="Times New Roman" w:hAnsi="Times New Roman" w:cs="Times New Roman"/>
                <w:b/>
                <w:i/>
                <w:sz w:val="26"/>
                <w:szCs w:val="26"/>
                <w:lang w:val="en-AU"/>
              </w:rPr>
              <w:t xml:space="preserve">Trả lời: </w:t>
            </w:r>
          </w:p>
          <w:p w:rsidR="00C1755B" w:rsidRPr="00EE6609" w:rsidRDefault="00C1755B" w:rsidP="00857E81">
            <w:pPr>
              <w:jc w:val="both"/>
              <w:rPr>
                <w:rFonts w:ascii="Times New Roman" w:hAnsi="Times New Roman" w:cs="Times New Roman"/>
                <w:sz w:val="26"/>
                <w:szCs w:val="26"/>
                <w:lang w:val="en-AU"/>
              </w:rPr>
            </w:pPr>
            <w:r w:rsidRPr="00EE6609">
              <w:rPr>
                <w:rFonts w:ascii="Times New Roman" w:hAnsi="Times New Roman" w:cs="Times New Roman"/>
                <w:sz w:val="26"/>
                <w:szCs w:val="26"/>
                <w:lang w:val="en-AU"/>
              </w:rPr>
              <w:t>Việc cấp lại Bằng Tổ quốc ghi công do bị mất, bị thiếu thông tin do mờ chữ hoặc bị hư hại được thực hiện từ trước đến nay theo quy định tại Pháp lệnh Ưu đãi người có công với cách mạng. Nếu cử tri có nguyện vọng cấp lại Bằng Tổ quốc ghi công, đề nghị cử tri (là đ</w:t>
            </w:r>
            <w:proofErr w:type="spellStart"/>
            <w:r w:rsidRPr="00EE6609">
              <w:rPr>
                <w:rFonts w:ascii="Times New Roman" w:hAnsi="Times New Roman" w:cs="Times New Roman"/>
                <w:sz w:val="26"/>
                <w:szCs w:val="26"/>
              </w:rPr>
              <w:t>ại</w:t>
            </w:r>
            <w:proofErr w:type="spellEnd"/>
            <w:r w:rsidRPr="00EE6609">
              <w:rPr>
                <w:rFonts w:ascii="Times New Roman" w:hAnsi="Times New Roman" w:cs="Times New Roman"/>
                <w:sz w:val="26"/>
                <w:szCs w:val="26"/>
              </w:rPr>
              <w:t xml:space="preserve"> diện thân nhân liệt sĩ hoặc người hưởng trợ cấp thờ cúng liệt sĩ)</w:t>
            </w:r>
            <w:r w:rsidRPr="00EE6609">
              <w:rPr>
                <w:rFonts w:ascii="Times New Roman" w:hAnsi="Times New Roman" w:cs="Times New Roman"/>
                <w:sz w:val="26"/>
                <w:szCs w:val="26"/>
                <w:lang w:val="en-AU"/>
              </w:rPr>
              <w:t xml:space="preserve"> liên hệ với UBND xã nơi cư trú để được hướng dẫn, lập hồ sơ cấp lại Bằng Tổ quốc ghi công theo quy định tại Nghị định số 131/2021/N</w:t>
            </w:r>
            <w:r w:rsidR="009309DB" w:rsidRPr="00EE6609">
              <w:rPr>
                <w:rFonts w:ascii="Times New Roman" w:hAnsi="Times New Roman" w:cs="Times New Roman"/>
                <w:sz w:val="26"/>
                <w:szCs w:val="26"/>
                <w:lang w:val="en-AU"/>
              </w:rPr>
              <w:t>Đ</w:t>
            </w:r>
            <w:r w:rsidRPr="00EE6609">
              <w:rPr>
                <w:rFonts w:ascii="Times New Roman" w:hAnsi="Times New Roman" w:cs="Times New Roman"/>
                <w:sz w:val="26"/>
                <w:szCs w:val="26"/>
                <w:lang w:val="en-AU"/>
              </w:rPr>
              <w:t>-CP ngày 31/12/2021 của Chính phủ.</w:t>
            </w:r>
          </w:p>
          <w:p w:rsidR="00C1755B" w:rsidRPr="00EE6609" w:rsidRDefault="00C1755B" w:rsidP="00415D3F">
            <w:pPr>
              <w:jc w:val="both"/>
              <w:rPr>
                <w:rFonts w:ascii="Times New Roman" w:hAnsi="Times New Roman" w:cs="Times New Roman"/>
                <w:i/>
                <w:sz w:val="26"/>
                <w:szCs w:val="26"/>
                <w:lang w:val="en-AU"/>
              </w:rPr>
            </w:pPr>
            <w:r w:rsidRPr="00EE6609">
              <w:rPr>
                <w:rFonts w:ascii="Times New Roman" w:hAnsi="Times New Roman" w:cs="Times New Roman"/>
                <w:i/>
                <w:sz w:val="26"/>
                <w:szCs w:val="26"/>
                <w:lang w:val="en-AU"/>
              </w:rPr>
              <w:t>(Ghi chú: Nội dung cấp đổi Huân chương, Huy chương không thuộc thẩm quyền giải quyết của Ngành Lao động - Thương binh và Xã hội).</w:t>
            </w:r>
          </w:p>
        </w:tc>
        <w:tc>
          <w:tcPr>
            <w:tcW w:w="1276" w:type="dxa"/>
            <w:vAlign w:val="center"/>
          </w:tcPr>
          <w:p w:rsidR="00C1755B" w:rsidRPr="00EE6609" w:rsidRDefault="00C1755B" w:rsidP="00BF5017">
            <w:pPr>
              <w:jc w:val="center"/>
              <w:rPr>
                <w:rFonts w:ascii="Times New Roman" w:hAnsi="Times New Roman" w:cs="Times New Roman"/>
                <w:sz w:val="26"/>
                <w:szCs w:val="26"/>
                <w:lang w:val="en-AU"/>
              </w:rPr>
            </w:pPr>
          </w:p>
        </w:tc>
        <w:tc>
          <w:tcPr>
            <w:tcW w:w="957" w:type="dxa"/>
            <w:vAlign w:val="center"/>
          </w:tcPr>
          <w:p w:rsidR="00C1755B" w:rsidRPr="00EE6609" w:rsidRDefault="00C1755B" w:rsidP="00BF5017">
            <w:pPr>
              <w:jc w:val="center"/>
              <w:rPr>
                <w:rFonts w:ascii="Times New Roman" w:hAnsi="Times New Roman" w:cs="Times New Roman"/>
                <w:sz w:val="26"/>
                <w:szCs w:val="26"/>
                <w:lang w:val="en-AU"/>
              </w:rPr>
            </w:pPr>
          </w:p>
        </w:tc>
      </w:tr>
      <w:tr w:rsidR="00EE6609" w:rsidRPr="00EE6609" w:rsidTr="005842FB">
        <w:tc>
          <w:tcPr>
            <w:tcW w:w="567" w:type="dxa"/>
            <w:vAlign w:val="center"/>
          </w:tcPr>
          <w:p w:rsidR="00C1755B" w:rsidRPr="00EE6609" w:rsidRDefault="00C1755B" w:rsidP="00BF5017">
            <w:pPr>
              <w:jc w:val="center"/>
              <w:rPr>
                <w:rFonts w:ascii="Times New Roman" w:hAnsi="Times New Roman" w:cs="Times New Roman"/>
                <w:sz w:val="26"/>
                <w:szCs w:val="26"/>
                <w:lang w:val="en-AU"/>
              </w:rPr>
            </w:pPr>
            <w:r w:rsidRPr="00EE6609">
              <w:rPr>
                <w:rFonts w:ascii="Times New Roman" w:hAnsi="Times New Roman" w:cs="Times New Roman"/>
                <w:sz w:val="26"/>
                <w:szCs w:val="26"/>
                <w:lang w:val="en-AU"/>
              </w:rPr>
              <w:t>3</w:t>
            </w:r>
          </w:p>
        </w:tc>
        <w:tc>
          <w:tcPr>
            <w:tcW w:w="4048" w:type="dxa"/>
            <w:vAlign w:val="center"/>
          </w:tcPr>
          <w:p w:rsidR="00C1755B" w:rsidRPr="00EE6609" w:rsidRDefault="00C1755B" w:rsidP="005842FB">
            <w:pPr>
              <w:jc w:val="both"/>
              <w:rPr>
                <w:rFonts w:ascii="Times New Roman" w:hAnsi="Times New Roman" w:cs="Times New Roman"/>
                <w:b/>
                <w:i/>
                <w:sz w:val="26"/>
                <w:szCs w:val="26"/>
                <w:lang w:val="en-AU"/>
              </w:rPr>
            </w:pPr>
            <w:r w:rsidRPr="00EE6609">
              <w:rPr>
                <w:rFonts w:ascii="Times New Roman" w:hAnsi="Times New Roman" w:cs="Times New Roman"/>
                <w:b/>
                <w:sz w:val="26"/>
                <w:szCs w:val="26"/>
                <w:lang w:val="en-AU"/>
              </w:rPr>
              <w:t>Phần V</w:t>
            </w:r>
            <w:r w:rsidRPr="00EE6609">
              <w:rPr>
                <w:rFonts w:ascii="Times New Roman" w:hAnsi="Times New Roman" w:cs="Times New Roman"/>
                <w:sz w:val="26"/>
                <w:szCs w:val="26"/>
                <w:lang w:val="en-AU"/>
              </w:rPr>
              <w:t>. (Báo cáo số 388, ngày 04/12/2023 của HĐND tỉnh).</w:t>
            </w:r>
          </w:p>
          <w:p w:rsidR="00C1755B" w:rsidRPr="00EE6609" w:rsidRDefault="00C1755B" w:rsidP="005842FB">
            <w:pPr>
              <w:autoSpaceDE w:val="0"/>
              <w:autoSpaceDN w:val="0"/>
              <w:adjustRightInd w:val="0"/>
              <w:jc w:val="both"/>
              <w:rPr>
                <w:rFonts w:ascii="Times New Roman" w:hAnsi="Times New Roman" w:cs="Times New Roman"/>
                <w:b/>
                <w:i/>
                <w:sz w:val="26"/>
                <w:szCs w:val="26"/>
                <w:lang w:val="en-AU"/>
              </w:rPr>
            </w:pPr>
            <w:r w:rsidRPr="00EE6609">
              <w:rPr>
                <w:rFonts w:ascii="Times New Roman" w:eastAsiaTheme="minorHAnsi" w:hAnsi="Times New Roman" w:cs="Times New Roman"/>
                <w:sz w:val="26"/>
                <w:szCs w:val="26"/>
              </w:rPr>
              <w:t xml:space="preserve">Cử tri xã Vĩnh Thủy (Vĩnh Linh) kiến nghị: Việc thực hiện pháp lệnh 16 người có công số 26 ngày 29/6/2005, pháp lệnh số 02/2020/UBTVQH14 ngày 09/12/2020 và Nghị định số 131/2021/NĐ-CP ngày 30/12/2021 của Chính phủ về ưu đãi người có công với cách mạng còn có những bách cập: </w:t>
            </w:r>
            <w:r w:rsidRPr="00EE6609">
              <w:rPr>
                <w:rFonts w:ascii="Times New Roman" w:eastAsiaTheme="minorHAnsi" w:hAnsi="Times New Roman" w:cs="Times New Roman"/>
                <w:i/>
                <w:sz w:val="26"/>
                <w:szCs w:val="26"/>
              </w:rPr>
              <w:t xml:space="preserve">Quy định người hoạt động cách mạng chỉ được hỗ trợ mai táng phí từ năm 2005 trở về sau, còn </w:t>
            </w:r>
            <w:proofErr w:type="spellStart"/>
            <w:r w:rsidRPr="00EE6609">
              <w:rPr>
                <w:rFonts w:ascii="Times New Roman" w:eastAsiaTheme="minorHAnsi" w:hAnsi="Times New Roman" w:cs="Times New Roman"/>
                <w:i/>
                <w:sz w:val="26"/>
                <w:szCs w:val="26"/>
              </w:rPr>
              <w:t>mất</w:t>
            </w:r>
            <w:proofErr w:type="spellEnd"/>
            <w:r w:rsidRPr="00EE6609">
              <w:rPr>
                <w:rFonts w:ascii="Times New Roman" w:eastAsiaTheme="minorHAnsi" w:hAnsi="Times New Roman" w:cs="Times New Roman"/>
                <w:i/>
                <w:sz w:val="26"/>
                <w:szCs w:val="26"/>
              </w:rPr>
              <w:t xml:space="preserve"> trước năm 2005 không được hỗ trợ mai táng phí, các </w:t>
            </w:r>
            <w:proofErr w:type="spellStart"/>
            <w:r w:rsidRPr="00EE6609">
              <w:rPr>
                <w:rFonts w:ascii="Times New Roman" w:eastAsiaTheme="minorHAnsi" w:hAnsi="Times New Roman" w:cs="Times New Roman"/>
                <w:i/>
                <w:sz w:val="26"/>
                <w:szCs w:val="26"/>
              </w:rPr>
              <w:t>cấp</w:t>
            </w:r>
            <w:proofErr w:type="spellEnd"/>
            <w:r w:rsidRPr="00EE6609">
              <w:rPr>
                <w:rFonts w:ascii="Times New Roman" w:eastAsiaTheme="minorHAnsi" w:hAnsi="Times New Roman" w:cs="Times New Roman"/>
                <w:i/>
                <w:sz w:val="26"/>
                <w:szCs w:val="26"/>
              </w:rPr>
              <w:t xml:space="preserve"> cần xem xét để </w:t>
            </w:r>
            <w:r w:rsidRPr="00EE6609">
              <w:rPr>
                <w:rFonts w:ascii="Times New Roman" w:eastAsiaTheme="minorHAnsi" w:hAnsi="Times New Roman" w:cs="Times New Roman"/>
                <w:i/>
                <w:sz w:val="26"/>
                <w:szCs w:val="26"/>
              </w:rPr>
              <w:lastRenderedPageBreak/>
              <w:t>thay đổi cho phù hợp.</w:t>
            </w:r>
          </w:p>
        </w:tc>
        <w:tc>
          <w:tcPr>
            <w:tcW w:w="3607" w:type="dxa"/>
          </w:tcPr>
          <w:p w:rsidR="00E667E7" w:rsidRPr="00EE6609" w:rsidRDefault="00E667E7" w:rsidP="00C66E71">
            <w:pPr>
              <w:jc w:val="both"/>
              <w:rPr>
                <w:rFonts w:ascii="Times New Roman" w:hAnsi="Times New Roman" w:cs="Times New Roman"/>
                <w:b/>
                <w:bCs/>
                <w:i/>
                <w:iCs/>
                <w:sz w:val="26"/>
                <w:szCs w:val="26"/>
                <w:lang w:val="en-AU"/>
              </w:rPr>
            </w:pPr>
            <w:r w:rsidRPr="00EE6609">
              <w:rPr>
                <w:rFonts w:ascii="Times New Roman" w:hAnsi="Times New Roman" w:cs="Times New Roman"/>
                <w:b/>
                <w:bCs/>
                <w:i/>
                <w:iCs/>
                <w:sz w:val="26"/>
                <w:szCs w:val="26"/>
                <w:lang w:val="en-AU"/>
              </w:rPr>
              <w:lastRenderedPageBreak/>
              <w:t>Trả lời:</w:t>
            </w:r>
          </w:p>
          <w:p w:rsidR="00C1755B" w:rsidRPr="00EE6609" w:rsidRDefault="002571CF" w:rsidP="00C66E71">
            <w:pPr>
              <w:jc w:val="both"/>
              <w:rPr>
                <w:rFonts w:ascii="Times New Roman" w:hAnsi="Times New Roman" w:cs="Times New Roman"/>
                <w:b/>
                <w:i/>
                <w:sz w:val="26"/>
                <w:szCs w:val="26"/>
                <w:lang w:val="en-AU"/>
              </w:rPr>
            </w:pPr>
            <w:r w:rsidRPr="00EE6609">
              <w:rPr>
                <w:rFonts w:ascii="Times New Roman" w:hAnsi="Times New Roman" w:cs="Times New Roman"/>
                <w:bCs/>
                <w:iCs/>
                <w:sz w:val="26"/>
                <w:szCs w:val="26"/>
                <w:lang w:val="en-AU"/>
              </w:rPr>
              <w:t>Qua rà</w:t>
            </w:r>
            <w:r w:rsidRPr="00EE6609">
              <w:rPr>
                <w:rFonts w:ascii="Times New Roman" w:hAnsi="Times New Roman" w:cs="Times New Roman"/>
                <w:sz w:val="26"/>
                <w:szCs w:val="26"/>
              </w:rPr>
              <w:t xml:space="preserve"> soát, đối chiếu các văn bản quy phạm pháp luật qua từng giai đoạn, từ ngày 01/01/1995 trở về sau này, những người có công khi từ trần được giải quyết mai táng phí (theo quy định tại Nghị định số 28/1995/NĐ-CP ngày 29/4/1995 của Chính phủ), còn những người có công từ trần trước ngày 01/01/1995 thì các văn bản quy phạm pháp luật ban hành trước ngày 01/01/1995 chưa quy định giải quyết chế độ mai táng phí. Vấn đề này, cử tri </w:t>
            </w:r>
            <w:r w:rsidRPr="00EE6609">
              <w:rPr>
                <w:rFonts w:ascii="Times New Roman" w:hAnsi="Times New Roman" w:cs="Times New Roman"/>
                <w:sz w:val="26"/>
                <w:szCs w:val="26"/>
              </w:rPr>
              <w:lastRenderedPageBreak/>
              <w:t>cho rằng không công bằng đối với những người có công. Sở Lao động- TB&amp;XH sẽ đề xuất với Bộ Lao động- TB&amp;XH nghiên cứu giải quyết kiến nghị này, khi có ý kiến chỉ đạo đề nghị tham gia góp ý bổ sung, sửa đổi Nghị định số 131/2021/NĐ-CP</w:t>
            </w:r>
            <w:r w:rsidR="00E667E7" w:rsidRPr="00EE6609">
              <w:rPr>
                <w:rFonts w:ascii="Times New Roman" w:hAnsi="Times New Roman" w:cs="Times New Roman"/>
                <w:sz w:val="26"/>
                <w:szCs w:val="26"/>
              </w:rPr>
              <w:t xml:space="preserve"> ngày 31/12/2021 của Chính phủ</w:t>
            </w:r>
            <w:r w:rsidRPr="00EE6609">
              <w:rPr>
                <w:rFonts w:ascii="Times New Roman" w:hAnsi="Times New Roman" w:cs="Times New Roman"/>
                <w:sz w:val="26"/>
                <w:szCs w:val="26"/>
              </w:rPr>
              <w:t>.</w:t>
            </w:r>
          </w:p>
        </w:tc>
        <w:tc>
          <w:tcPr>
            <w:tcW w:w="1276" w:type="dxa"/>
            <w:vAlign w:val="center"/>
          </w:tcPr>
          <w:p w:rsidR="00C1755B" w:rsidRPr="00EE6609" w:rsidRDefault="00C1755B" w:rsidP="00BF5017">
            <w:pPr>
              <w:jc w:val="center"/>
              <w:rPr>
                <w:rFonts w:ascii="Times New Roman" w:hAnsi="Times New Roman" w:cs="Times New Roman"/>
                <w:sz w:val="26"/>
                <w:szCs w:val="26"/>
                <w:lang w:val="en-AU"/>
              </w:rPr>
            </w:pPr>
          </w:p>
        </w:tc>
        <w:tc>
          <w:tcPr>
            <w:tcW w:w="957" w:type="dxa"/>
            <w:vAlign w:val="center"/>
          </w:tcPr>
          <w:p w:rsidR="00C1755B" w:rsidRPr="00EE6609" w:rsidRDefault="00C1755B" w:rsidP="00BF5017">
            <w:pPr>
              <w:jc w:val="center"/>
              <w:rPr>
                <w:rFonts w:ascii="Times New Roman" w:hAnsi="Times New Roman" w:cs="Times New Roman"/>
                <w:sz w:val="26"/>
                <w:szCs w:val="26"/>
                <w:lang w:val="en-AU"/>
              </w:rPr>
            </w:pPr>
          </w:p>
        </w:tc>
      </w:tr>
    </w:tbl>
    <w:p w:rsidR="00F72B2B" w:rsidRPr="00EE6609" w:rsidRDefault="00EE6609" w:rsidP="00811FC5">
      <w:pPr>
        <w:rPr>
          <w:rFonts w:ascii="Times New Roman" w:hAnsi="Times New Roman" w:cs="Times New Roman"/>
          <w:sz w:val="26"/>
          <w:szCs w:val="26"/>
          <w:lang w:val="en-AU"/>
        </w:rPr>
      </w:pPr>
      <w:r w:rsidRPr="00EE6609">
        <w:rPr>
          <w:rFonts w:ascii="Times New Roman" w:hAnsi="Times New Roman" w:cs="Times New Roman"/>
          <w:noProof/>
          <w:sz w:val="26"/>
          <w:szCs w:val="26"/>
          <w:lang w:val="vi-VN" w:eastAsia="vi-VN"/>
        </w:rPr>
        <w:lastRenderedPageBreak/>
        <mc:AlternateContent>
          <mc:Choice Requires="wps">
            <w:drawing>
              <wp:anchor distT="0" distB="0" distL="114300" distR="114300" simplePos="0" relativeHeight="251665408" behindDoc="0" locked="0" layoutInCell="1" allowOverlap="1" wp14:anchorId="292150DC" wp14:editId="7E27D22C">
                <wp:simplePos x="0" y="0"/>
                <wp:positionH relativeFrom="column">
                  <wp:posOffset>2062225</wp:posOffset>
                </wp:positionH>
                <wp:positionV relativeFrom="paragraph">
                  <wp:posOffset>209601</wp:posOffset>
                </wp:positionV>
                <wp:extent cx="1821485"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8214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B2C04FA"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2.4pt,16.5pt" to="305.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" strokecolor="#4579b8 [3044]"/>
            </w:pict>
          </mc:Fallback>
        </mc:AlternateContent>
      </w:r>
    </w:p>
    <w:sectPr w:rsidR="00F72B2B" w:rsidRPr="00EE6609" w:rsidSect="00EE660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C5"/>
    <w:rsid w:val="00003FB5"/>
    <w:rsid w:val="0000676D"/>
    <w:rsid w:val="00012D6D"/>
    <w:rsid w:val="000250AF"/>
    <w:rsid w:val="0003079D"/>
    <w:rsid w:val="000474CD"/>
    <w:rsid w:val="00080C2E"/>
    <w:rsid w:val="000F3749"/>
    <w:rsid w:val="00111ED0"/>
    <w:rsid w:val="00123A47"/>
    <w:rsid w:val="0016779E"/>
    <w:rsid w:val="0017099D"/>
    <w:rsid w:val="00182BC7"/>
    <w:rsid w:val="00190318"/>
    <w:rsid w:val="00193EF8"/>
    <w:rsid w:val="00194659"/>
    <w:rsid w:val="00225F5A"/>
    <w:rsid w:val="00235F35"/>
    <w:rsid w:val="002571CF"/>
    <w:rsid w:val="00263A29"/>
    <w:rsid w:val="00415D3F"/>
    <w:rsid w:val="004C13C0"/>
    <w:rsid w:val="00545C92"/>
    <w:rsid w:val="005664B4"/>
    <w:rsid w:val="005713E4"/>
    <w:rsid w:val="005842FB"/>
    <w:rsid w:val="005F58C9"/>
    <w:rsid w:val="0065277D"/>
    <w:rsid w:val="006712E5"/>
    <w:rsid w:val="006C6EA3"/>
    <w:rsid w:val="006D106B"/>
    <w:rsid w:val="00761377"/>
    <w:rsid w:val="007E35D0"/>
    <w:rsid w:val="00811FC5"/>
    <w:rsid w:val="00857E81"/>
    <w:rsid w:val="00910338"/>
    <w:rsid w:val="009309DB"/>
    <w:rsid w:val="00932705"/>
    <w:rsid w:val="00940E00"/>
    <w:rsid w:val="00994445"/>
    <w:rsid w:val="009C154D"/>
    <w:rsid w:val="00A54AB6"/>
    <w:rsid w:val="00A5641A"/>
    <w:rsid w:val="00A62A80"/>
    <w:rsid w:val="00A65FC5"/>
    <w:rsid w:val="00A674C4"/>
    <w:rsid w:val="00A92B25"/>
    <w:rsid w:val="00AA772B"/>
    <w:rsid w:val="00B62B31"/>
    <w:rsid w:val="00BE41E2"/>
    <w:rsid w:val="00BF3182"/>
    <w:rsid w:val="00BF5017"/>
    <w:rsid w:val="00BF6E61"/>
    <w:rsid w:val="00C14C8C"/>
    <w:rsid w:val="00C1755B"/>
    <w:rsid w:val="00C330CD"/>
    <w:rsid w:val="00C92AE4"/>
    <w:rsid w:val="00D05ECB"/>
    <w:rsid w:val="00D4135B"/>
    <w:rsid w:val="00D44DC5"/>
    <w:rsid w:val="00D85F10"/>
    <w:rsid w:val="00E31868"/>
    <w:rsid w:val="00E667E7"/>
    <w:rsid w:val="00EB08DD"/>
    <w:rsid w:val="00EC272C"/>
    <w:rsid w:val="00EE6609"/>
    <w:rsid w:val="00EF2350"/>
    <w:rsid w:val="00F21A94"/>
    <w:rsid w:val="00F5618A"/>
    <w:rsid w:val="00F72B2B"/>
    <w:rsid w:val="00F97C45"/>
    <w:rsid w:val="00FB4AA0"/>
    <w:rsid w:val="00FC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C5"/>
    <w:rPr>
      <w:rFonts w:eastAsiaTheme="minorEastAsia"/>
    </w:rPr>
  </w:style>
  <w:style w:type="paragraph" w:styleId="Heading1">
    <w:name w:val="heading 1"/>
    <w:basedOn w:val="Normal"/>
    <w:next w:val="Normal"/>
    <w:link w:val="Heading1Char"/>
    <w:qFormat/>
    <w:rsid w:val="00811FC5"/>
    <w:pPr>
      <w:keepNext/>
      <w:spacing w:after="0" w:line="240" w:lineRule="auto"/>
      <w:jc w:val="center"/>
      <w:outlineLvl w:val="0"/>
    </w:pPr>
    <w:rPr>
      <w:rFonts w:ascii=".VnTimeH" w:eastAsia="Times New Roman" w:hAnsi=".VnTimeH" w:cs="Times New Roman"/>
      <w:b/>
      <w:sz w:val="3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FC5"/>
    <w:rPr>
      <w:rFonts w:ascii=".VnTimeH" w:eastAsia="Times New Roman" w:hAnsi=".VnTimeH" w:cs="Times New Roman"/>
      <w:b/>
      <w:sz w:val="34"/>
      <w:szCs w:val="24"/>
      <w:lang w:val="en-AU"/>
    </w:rPr>
  </w:style>
  <w:style w:type="paragraph" w:styleId="ListParagraph">
    <w:name w:val="List Paragraph"/>
    <w:basedOn w:val="Normal"/>
    <w:qFormat/>
    <w:rsid w:val="00811FC5"/>
    <w:pPr>
      <w:ind w:left="720"/>
      <w:contextualSpacing/>
    </w:pPr>
    <w:rPr>
      <w:rFonts w:ascii="Calibri" w:eastAsia="Calibri" w:hAnsi="Calibri" w:cs="Times New Roman"/>
    </w:rPr>
  </w:style>
  <w:style w:type="paragraph" w:customStyle="1" w:styleId="Default">
    <w:name w:val="Default"/>
    <w:rsid w:val="00811FC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BF5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C5"/>
    <w:rPr>
      <w:rFonts w:eastAsiaTheme="minorEastAsia"/>
    </w:rPr>
  </w:style>
  <w:style w:type="paragraph" w:styleId="Heading1">
    <w:name w:val="heading 1"/>
    <w:basedOn w:val="Normal"/>
    <w:next w:val="Normal"/>
    <w:link w:val="Heading1Char"/>
    <w:qFormat/>
    <w:rsid w:val="00811FC5"/>
    <w:pPr>
      <w:keepNext/>
      <w:spacing w:after="0" w:line="240" w:lineRule="auto"/>
      <w:jc w:val="center"/>
      <w:outlineLvl w:val="0"/>
    </w:pPr>
    <w:rPr>
      <w:rFonts w:ascii=".VnTimeH" w:eastAsia="Times New Roman" w:hAnsi=".VnTimeH" w:cs="Times New Roman"/>
      <w:b/>
      <w:sz w:val="3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FC5"/>
    <w:rPr>
      <w:rFonts w:ascii=".VnTimeH" w:eastAsia="Times New Roman" w:hAnsi=".VnTimeH" w:cs="Times New Roman"/>
      <w:b/>
      <w:sz w:val="34"/>
      <w:szCs w:val="24"/>
      <w:lang w:val="en-AU"/>
    </w:rPr>
  </w:style>
  <w:style w:type="paragraph" w:styleId="ListParagraph">
    <w:name w:val="List Paragraph"/>
    <w:basedOn w:val="Normal"/>
    <w:qFormat/>
    <w:rsid w:val="00811FC5"/>
    <w:pPr>
      <w:ind w:left="720"/>
      <w:contextualSpacing/>
    </w:pPr>
    <w:rPr>
      <w:rFonts w:ascii="Calibri" w:eastAsia="Calibri" w:hAnsi="Calibri" w:cs="Times New Roman"/>
    </w:rPr>
  </w:style>
  <w:style w:type="paragraph" w:customStyle="1" w:styleId="Default">
    <w:name w:val="Default"/>
    <w:rsid w:val="00811FC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BF5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MAYTINH</cp:lastModifiedBy>
  <cp:revision>33</cp:revision>
  <dcterms:created xsi:type="dcterms:W3CDTF">2023-08-09T09:19:00Z</dcterms:created>
  <dcterms:modified xsi:type="dcterms:W3CDTF">2024-03-06T07:38:00Z</dcterms:modified>
</cp:coreProperties>
</file>